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D570E" w14:textId="77777777" w:rsidR="00587F6F" w:rsidRPr="00587F6F" w:rsidRDefault="00587F6F" w:rsidP="00D3049B">
      <w:pPr>
        <w:spacing w:after="160"/>
        <w:rPr>
          <w:rFonts w:ascii="Calibri" w:eastAsia="Calibri" w:hAnsi="Calibri" w:cs="Calibri"/>
          <w:b/>
          <w:bCs/>
          <w:color w:val="C00000"/>
          <w:sz w:val="22"/>
          <w:szCs w:val="22"/>
          <w:shd w:val="clear" w:color="auto" w:fill="FFFFFF"/>
          <w:lang w:val="en-US"/>
        </w:rPr>
      </w:pPr>
    </w:p>
    <w:p w14:paraId="54615702" w14:textId="77777777" w:rsidR="00962DE1" w:rsidRPr="003C1075" w:rsidRDefault="00962DE1" w:rsidP="00233209">
      <w:pPr>
        <w:pStyle w:val="NoSpacing"/>
        <w:rPr>
          <w:rFonts w:ascii="Calibri" w:eastAsia="Calibri" w:hAnsi="Calibri" w:cs="Calibri"/>
          <w:b/>
          <w:bCs/>
          <w:i/>
          <w:iCs/>
          <w:sz w:val="22"/>
          <w:szCs w:val="22"/>
          <w:shd w:val="clear" w:color="auto" w:fill="FFFFFF"/>
          <w:lang w:val="en-US"/>
        </w:rPr>
      </w:pPr>
      <w:bookmarkStart w:id="0" w:name="_Hlk43127742"/>
    </w:p>
    <w:bookmarkEnd w:id="0"/>
    <w:p w14:paraId="2AA78A56" w14:textId="6A3C4FCB" w:rsidR="00542821" w:rsidRPr="003C1075" w:rsidRDefault="00542821" w:rsidP="00D3049B">
      <w:pPr>
        <w:spacing w:after="160"/>
        <w:jc w:val="both"/>
        <w:rPr>
          <w:rFonts w:ascii="Calibri" w:eastAsia="Calibri" w:hAnsi="Calibri" w:cs="Calibri"/>
          <w:b/>
          <w:bCs/>
          <w:i/>
          <w:iCs/>
          <w:sz w:val="22"/>
          <w:szCs w:val="22"/>
          <w:shd w:val="clear" w:color="auto" w:fill="FFFFFF"/>
          <w:lang w:val="en-US"/>
        </w:rPr>
      </w:pPr>
      <w:r w:rsidRPr="003C1075">
        <w:rPr>
          <w:rFonts w:ascii="Calibri" w:eastAsia="Calibri" w:hAnsi="Calibri" w:cs="Calibri"/>
          <w:b/>
          <w:bCs/>
          <w:i/>
          <w:iCs/>
          <w:sz w:val="22"/>
          <w:szCs w:val="22"/>
          <w:shd w:val="clear" w:color="auto" w:fill="FFFFFF"/>
          <w:lang w:val="en-US"/>
        </w:rPr>
        <w:t>Dear Applicants,</w:t>
      </w:r>
    </w:p>
    <w:p w14:paraId="16F92555" w14:textId="7E5E4455" w:rsidR="00ED74A1" w:rsidRDefault="00ED74A1" w:rsidP="00D3049B">
      <w:pPr>
        <w:spacing w:after="160"/>
        <w:jc w:val="both"/>
        <w:rPr>
          <w:rFonts w:ascii="Calibri" w:eastAsia="Calibri" w:hAnsi="Calibri" w:cs="Calibri"/>
          <w:sz w:val="22"/>
          <w:szCs w:val="22"/>
          <w:shd w:val="clear" w:color="auto" w:fill="FFFFFF"/>
          <w:lang w:val="en-US"/>
        </w:rPr>
      </w:pPr>
      <w:bookmarkStart w:id="1" w:name="_Hlk43397750"/>
      <w:r>
        <w:rPr>
          <w:rFonts w:ascii="Calibri" w:eastAsia="Calibri" w:hAnsi="Calibri" w:cs="Calibri"/>
          <w:sz w:val="22"/>
          <w:szCs w:val="22"/>
          <w:shd w:val="clear" w:color="auto" w:fill="FFFFFF"/>
          <w:lang w:val="en-US"/>
        </w:rPr>
        <w:t xml:space="preserve">The </w:t>
      </w:r>
      <w:r w:rsidR="00D813B2" w:rsidRPr="00D3049B">
        <w:rPr>
          <w:rFonts w:ascii="Calibri" w:eastAsia="Calibri" w:hAnsi="Calibri" w:cs="Calibri"/>
          <w:b/>
          <w:bCs/>
          <w:i/>
          <w:iCs/>
          <w:sz w:val="22"/>
          <w:szCs w:val="22"/>
          <w:shd w:val="clear" w:color="auto" w:fill="FFFFFF"/>
          <w:lang w:val="en-US"/>
        </w:rPr>
        <w:t xml:space="preserve">Danish Refugee Council </w:t>
      </w:r>
      <w:r w:rsidRPr="00D3049B">
        <w:rPr>
          <w:rFonts w:ascii="Calibri" w:eastAsia="Calibri" w:hAnsi="Calibri" w:cs="Calibri"/>
          <w:b/>
          <w:bCs/>
          <w:i/>
          <w:iCs/>
          <w:sz w:val="22"/>
          <w:szCs w:val="22"/>
          <w:shd w:val="clear" w:color="auto" w:fill="FFFFFF"/>
          <w:lang w:val="en-US"/>
        </w:rPr>
        <w:t>(DRC)</w:t>
      </w:r>
      <w:r w:rsidRPr="00D3049B">
        <w:rPr>
          <w:rFonts w:ascii="Calibri" w:eastAsia="Calibri" w:hAnsi="Calibri" w:cs="Calibri"/>
          <w:i/>
          <w:iCs/>
          <w:sz w:val="22"/>
          <w:szCs w:val="22"/>
          <w:shd w:val="clear" w:color="auto" w:fill="FFFFFF"/>
          <w:lang w:val="en-US"/>
        </w:rPr>
        <w:t xml:space="preserve"> </w:t>
      </w:r>
      <w:r w:rsidR="00D813B2" w:rsidRPr="00D813B2">
        <w:rPr>
          <w:rFonts w:ascii="Calibri" w:eastAsia="Calibri" w:hAnsi="Calibri" w:cs="Calibri"/>
          <w:sz w:val="22"/>
          <w:szCs w:val="22"/>
          <w:shd w:val="clear" w:color="auto" w:fill="FFFFFF"/>
          <w:lang w:val="en-US"/>
        </w:rPr>
        <w:t xml:space="preserve">is </w:t>
      </w:r>
      <w:r w:rsidR="004B4CE3">
        <w:rPr>
          <w:rFonts w:ascii="Calibri" w:eastAsia="Calibri" w:hAnsi="Calibri" w:cs="Calibri"/>
          <w:sz w:val="22"/>
          <w:szCs w:val="22"/>
          <w:shd w:val="clear" w:color="auto" w:fill="FFFFFF"/>
          <w:lang w:val="en-US"/>
        </w:rPr>
        <w:t>inviting all legally registered companies/</w:t>
      </w:r>
      <w:proofErr w:type="spellStart"/>
      <w:r w:rsidR="004B4CE3">
        <w:rPr>
          <w:rFonts w:ascii="Calibri" w:eastAsia="Calibri" w:hAnsi="Calibri" w:cs="Calibri"/>
          <w:sz w:val="22"/>
          <w:szCs w:val="22"/>
          <w:shd w:val="clear" w:color="auto" w:fill="FFFFFF"/>
          <w:lang w:val="en-US"/>
        </w:rPr>
        <w:t>organisations</w:t>
      </w:r>
      <w:proofErr w:type="spellEnd"/>
      <w:r w:rsidR="004B4CE3">
        <w:rPr>
          <w:rFonts w:ascii="Calibri" w:eastAsia="Calibri" w:hAnsi="Calibri" w:cs="Calibri"/>
          <w:sz w:val="22"/>
          <w:szCs w:val="22"/>
          <w:shd w:val="clear" w:color="auto" w:fill="FFFFFF"/>
          <w:lang w:val="en-US"/>
        </w:rPr>
        <w:t xml:space="preserve"> in Georgia to participate in tendering for  Supply of the Services:</w:t>
      </w:r>
      <w:r>
        <w:rPr>
          <w:rFonts w:ascii="Calibri" w:eastAsia="Calibri" w:hAnsi="Calibri" w:cs="Calibri"/>
          <w:sz w:val="22"/>
          <w:szCs w:val="22"/>
          <w:shd w:val="clear" w:color="auto" w:fill="FFFFFF"/>
          <w:lang w:val="en-US"/>
        </w:rPr>
        <w:t xml:space="preserve"> </w:t>
      </w:r>
      <w:r w:rsidR="004B4CE3">
        <w:rPr>
          <w:rFonts w:ascii="Calibri" w:eastAsia="Calibri" w:hAnsi="Calibri" w:cs="Calibri"/>
          <w:sz w:val="22"/>
          <w:szCs w:val="22"/>
          <w:shd w:val="clear" w:color="auto" w:fill="FFFFFF"/>
          <w:lang w:val="en-US"/>
        </w:rPr>
        <w:t>Provision of the T</w:t>
      </w:r>
      <w:r w:rsidR="009D5A43">
        <w:rPr>
          <w:rFonts w:ascii="Calibri" w:eastAsia="Calibri" w:hAnsi="Calibri" w:cs="Calibri"/>
          <w:sz w:val="22"/>
          <w:szCs w:val="22"/>
          <w:shd w:val="clear" w:color="auto" w:fill="FFFFFF"/>
          <w:lang w:val="en-US"/>
        </w:rPr>
        <w:t xml:space="preserve">rainings </w:t>
      </w:r>
      <w:r w:rsidR="00622F3D">
        <w:rPr>
          <w:rFonts w:ascii="Calibri" w:eastAsia="Calibri" w:hAnsi="Calibri" w:cs="Calibri"/>
          <w:sz w:val="22"/>
          <w:szCs w:val="22"/>
          <w:shd w:val="clear" w:color="auto" w:fill="FFFFFF"/>
          <w:lang w:val="en-US"/>
        </w:rPr>
        <w:t xml:space="preserve">and </w:t>
      </w:r>
      <w:r w:rsidR="009D5A43">
        <w:rPr>
          <w:rFonts w:ascii="Calibri" w:eastAsia="Calibri" w:hAnsi="Calibri" w:cs="Calibri"/>
          <w:sz w:val="22"/>
          <w:szCs w:val="22"/>
          <w:shd w:val="clear" w:color="auto" w:fill="FFFFFF"/>
          <w:lang w:val="en-US"/>
        </w:rPr>
        <w:t>workshops</w:t>
      </w:r>
      <w:r w:rsidR="00D813B2" w:rsidRPr="00D813B2">
        <w:rPr>
          <w:rFonts w:ascii="Calibri" w:eastAsia="Calibri" w:hAnsi="Calibri" w:cs="Calibri"/>
          <w:sz w:val="22"/>
          <w:szCs w:val="22"/>
          <w:shd w:val="clear" w:color="auto" w:fill="FFFFFF"/>
          <w:lang w:val="en-US"/>
        </w:rPr>
        <w:t xml:space="preserve"> </w:t>
      </w:r>
      <w:r w:rsidR="004B4CE3">
        <w:rPr>
          <w:rFonts w:ascii="Calibri" w:eastAsia="Calibri" w:hAnsi="Calibri" w:cs="Calibri"/>
          <w:sz w:val="22"/>
          <w:szCs w:val="22"/>
          <w:shd w:val="clear" w:color="auto" w:fill="FFFFFF"/>
          <w:lang w:val="en-US"/>
        </w:rPr>
        <w:t>to</w:t>
      </w:r>
      <w:r w:rsidR="00D813B2" w:rsidRPr="00D813B2">
        <w:rPr>
          <w:rFonts w:ascii="Calibri" w:eastAsia="Calibri" w:hAnsi="Calibri" w:cs="Calibri"/>
          <w:sz w:val="22"/>
          <w:szCs w:val="22"/>
          <w:shd w:val="clear" w:color="auto" w:fill="FFFFFF"/>
          <w:lang w:val="en-US"/>
        </w:rPr>
        <w:t xml:space="preserve"> pre-school education</w:t>
      </w:r>
      <w:r w:rsidR="004B4CE3">
        <w:rPr>
          <w:rFonts w:ascii="Calibri" w:eastAsia="Calibri" w:hAnsi="Calibri" w:cs="Calibri"/>
          <w:sz w:val="22"/>
          <w:szCs w:val="22"/>
          <w:shd w:val="clear" w:color="auto" w:fill="FFFFFF"/>
          <w:lang w:val="en-US"/>
        </w:rPr>
        <w:t xml:space="preserve"> institutions</w:t>
      </w:r>
      <w:r w:rsidR="009D5A43">
        <w:rPr>
          <w:rFonts w:ascii="Calibri" w:eastAsia="Calibri" w:hAnsi="Calibri" w:cs="Calibri"/>
          <w:sz w:val="22"/>
          <w:szCs w:val="22"/>
          <w:shd w:val="clear" w:color="auto" w:fill="FFFFFF"/>
          <w:lang w:val="en-US"/>
        </w:rPr>
        <w:t xml:space="preserve"> </w:t>
      </w:r>
      <w:r>
        <w:rPr>
          <w:rFonts w:ascii="Calibri" w:eastAsia="Calibri" w:hAnsi="Calibri" w:cs="Calibri"/>
          <w:sz w:val="22"/>
          <w:szCs w:val="22"/>
          <w:shd w:val="clear" w:color="auto" w:fill="FFFFFF"/>
          <w:lang w:val="en-US"/>
        </w:rPr>
        <w:t xml:space="preserve">on identified topics </w:t>
      </w:r>
      <w:r w:rsidR="009D5A43">
        <w:rPr>
          <w:rFonts w:ascii="Calibri" w:eastAsia="Calibri" w:hAnsi="Calibri" w:cs="Calibri"/>
          <w:sz w:val="22"/>
          <w:szCs w:val="22"/>
          <w:shd w:val="clear" w:color="auto" w:fill="FFFFFF"/>
          <w:lang w:val="en-US"/>
        </w:rPr>
        <w:t xml:space="preserve">in </w:t>
      </w:r>
      <w:r w:rsidR="004F495E">
        <w:rPr>
          <w:rFonts w:ascii="Calibri" w:eastAsia="Calibri" w:hAnsi="Calibri" w:cs="Calibri"/>
          <w:sz w:val="22"/>
          <w:szCs w:val="22"/>
          <w:shd w:val="clear" w:color="auto" w:fill="FFFFFF"/>
          <w:lang w:val="en-US"/>
        </w:rPr>
        <w:t>7</w:t>
      </w:r>
      <w:r w:rsidR="009D5A43">
        <w:rPr>
          <w:rFonts w:ascii="Calibri" w:eastAsia="Calibri" w:hAnsi="Calibri" w:cs="Calibri"/>
          <w:sz w:val="22"/>
          <w:szCs w:val="22"/>
          <w:shd w:val="clear" w:color="auto" w:fill="FFFFFF"/>
          <w:lang w:val="en-US"/>
        </w:rPr>
        <w:t xml:space="preserve"> targeted Municipalities of Georgia</w:t>
      </w:r>
      <w:r>
        <w:rPr>
          <w:rFonts w:ascii="Calibri" w:eastAsia="Calibri" w:hAnsi="Calibri" w:cs="Calibri"/>
          <w:sz w:val="22"/>
          <w:szCs w:val="22"/>
          <w:shd w:val="clear" w:color="auto" w:fill="FFFFFF"/>
          <w:lang w:val="en-US"/>
        </w:rPr>
        <w:t xml:space="preserve"> in support of the efforts made by the Government of Georgia since 2016 to upgrade standards in this field in line with recently adopted legislation</w:t>
      </w:r>
      <w:r w:rsidR="004B4CE3">
        <w:rPr>
          <w:rFonts w:ascii="Calibri" w:eastAsia="Calibri" w:hAnsi="Calibri" w:cs="Calibri"/>
          <w:sz w:val="22"/>
          <w:szCs w:val="22"/>
          <w:shd w:val="clear" w:color="auto" w:fill="FFFFFF"/>
          <w:lang w:val="en-US"/>
        </w:rPr>
        <w:t xml:space="preserve"> in 2 phases</w:t>
      </w:r>
      <w:r w:rsidR="009D5A43">
        <w:rPr>
          <w:rFonts w:ascii="Calibri" w:eastAsia="Calibri" w:hAnsi="Calibri" w:cs="Calibri"/>
          <w:sz w:val="22"/>
          <w:szCs w:val="22"/>
          <w:shd w:val="clear" w:color="auto" w:fill="FFFFFF"/>
          <w:lang w:val="en-US"/>
        </w:rPr>
        <w:t>.</w:t>
      </w:r>
      <w:r w:rsidR="004B4CE3">
        <w:rPr>
          <w:rFonts w:ascii="Calibri" w:eastAsia="Calibri" w:hAnsi="Calibri" w:cs="Calibri"/>
          <w:sz w:val="22"/>
          <w:szCs w:val="22"/>
          <w:shd w:val="clear" w:color="auto" w:fill="FFFFFF"/>
          <w:lang w:val="en-US"/>
        </w:rPr>
        <w:t xml:space="preserve"> Duration of Services should not exceed 10 months starting preferable in August 2020 and ending in April 2021. </w:t>
      </w:r>
      <w:r w:rsidR="009D5A43">
        <w:rPr>
          <w:rFonts w:ascii="Calibri" w:eastAsia="Calibri" w:hAnsi="Calibri" w:cs="Calibri"/>
          <w:sz w:val="22"/>
          <w:szCs w:val="22"/>
          <w:shd w:val="clear" w:color="auto" w:fill="FFFFFF"/>
          <w:lang w:val="en-US"/>
        </w:rPr>
        <w:t xml:space="preserve"> </w:t>
      </w:r>
    </w:p>
    <w:p w14:paraId="5946026B" w14:textId="01705AFB" w:rsidR="00ED74A1" w:rsidRDefault="00ED74A1" w:rsidP="00D77872">
      <w:pPr>
        <w:rPr>
          <w:rFonts w:asciiTheme="minorHAnsi" w:hAnsiTheme="minorHAnsi" w:cstheme="minorHAnsi"/>
          <w:sz w:val="22"/>
          <w:szCs w:val="22"/>
          <w:shd w:val="clear" w:color="auto" w:fill="FFFFFF"/>
        </w:rPr>
      </w:pPr>
      <w:r w:rsidRPr="00D3049B">
        <w:rPr>
          <w:rFonts w:asciiTheme="minorHAnsi" w:hAnsiTheme="minorHAnsi" w:cstheme="minorHAnsi"/>
          <w:sz w:val="22"/>
          <w:szCs w:val="22"/>
          <w:shd w:val="clear" w:color="auto" w:fill="FFFFFF"/>
        </w:rPr>
        <w:t xml:space="preserve">The Present </w:t>
      </w:r>
      <w:r w:rsidR="00A009F1">
        <w:rPr>
          <w:rFonts w:asciiTheme="minorHAnsi" w:hAnsiTheme="minorHAnsi" w:cstheme="minorHAnsi"/>
          <w:sz w:val="22"/>
          <w:szCs w:val="22"/>
          <w:shd w:val="clear" w:color="auto" w:fill="FFFFFF"/>
        </w:rPr>
        <w:t xml:space="preserve">Invitation to Bid (ITB) </w:t>
      </w:r>
      <w:r w:rsidRPr="00D3049B">
        <w:rPr>
          <w:rFonts w:asciiTheme="minorHAnsi" w:hAnsiTheme="minorHAnsi" w:cstheme="minorHAnsi"/>
          <w:sz w:val="22"/>
          <w:szCs w:val="22"/>
          <w:shd w:val="clear" w:color="auto" w:fill="FFFFFF"/>
        </w:rPr>
        <w:t xml:space="preserve">falls under the project </w:t>
      </w:r>
      <w:r w:rsidRPr="00D3049B">
        <w:rPr>
          <w:rFonts w:asciiTheme="minorHAnsi" w:hAnsiTheme="minorHAnsi" w:cstheme="minorHAnsi"/>
          <w:b/>
          <w:bCs/>
          <w:i/>
          <w:iCs/>
          <w:sz w:val="22"/>
          <w:szCs w:val="22"/>
          <w:shd w:val="clear" w:color="auto" w:fill="FFFFFF"/>
        </w:rPr>
        <w:t xml:space="preserve">“Economic Participation, Housing and Social Infrastructure for IDPs and Host Communities” </w:t>
      </w:r>
      <w:r w:rsidRPr="00D3049B">
        <w:rPr>
          <w:rFonts w:asciiTheme="minorHAnsi" w:hAnsiTheme="minorHAnsi" w:cstheme="minorHAnsi"/>
          <w:sz w:val="22"/>
          <w:szCs w:val="22"/>
          <w:shd w:val="clear" w:color="auto" w:fill="FFFFFF"/>
        </w:rPr>
        <w:t xml:space="preserve">executed by DRC as an Implementing Agency with funds from the German Bank </w:t>
      </w:r>
      <w:proofErr w:type="spellStart"/>
      <w:r w:rsidRPr="00D3049B">
        <w:rPr>
          <w:rFonts w:asciiTheme="minorHAnsi" w:hAnsiTheme="minorHAnsi" w:cstheme="minorHAnsi"/>
          <w:sz w:val="22"/>
          <w:szCs w:val="22"/>
          <w:shd w:val="clear" w:color="auto" w:fill="FFFFFF"/>
        </w:rPr>
        <w:t>KfW</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Kreditanstalt</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für</w:t>
      </w:r>
      <w:proofErr w:type="spellEnd"/>
      <w:r w:rsidRPr="00D3049B">
        <w:rPr>
          <w:rFonts w:asciiTheme="minorHAnsi" w:hAnsiTheme="minorHAnsi" w:cstheme="minorHAnsi"/>
          <w:sz w:val="22"/>
          <w:szCs w:val="22"/>
          <w:shd w:val="clear" w:color="auto" w:fill="FFFFFF"/>
        </w:rPr>
        <w:t xml:space="preserve"> </w:t>
      </w:r>
      <w:proofErr w:type="spellStart"/>
      <w:r w:rsidRPr="00D3049B">
        <w:rPr>
          <w:rFonts w:asciiTheme="minorHAnsi" w:hAnsiTheme="minorHAnsi" w:cstheme="minorHAnsi"/>
          <w:sz w:val="22"/>
          <w:szCs w:val="22"/>
          <w:shd w:val="clear" w:color="auto" w:fill="FFFFFF"/>
        </w:rPr>
        <w:t>Wiederaufbau</w:t>
      </w:r>
      <w:proofErr w:type="spellEnd"/>
      <w:r w:rsidRPr="00D3049B">
        <w:rPr>
          <w:rFonts w:asciiTheme="minorHAnsi" w:hAnsiTheme="minorHAnsi" w:cstheme="minorHAnsi"/>
          <w:sz w:val="22"/>
          <w:szCs w:val="22"/>
          <w:shd w:val="clear" w:color="auto" w:fill="FFFFFF"/>
        </w:rPr>
        <w:t xml:space="preserve">) in the framework of the German financial cooperation with the Republic of Georgia. The whole project is implemented under the auspices of the Georgian Ministry of IDPs from the Occupied Territories, Health, </w:t>
      </w:r>
      <w:proofErr w:type="spellStart"/>
      <w:r w:rsidRPr="00D3049B">
        <w:rPr>
          <w:rFonts w:asciiTheme="minorHAnsi" w:hAnsiTheme="minorHAnsi" w:cstheme="minorHAnsi"/>
          <w:sz w:val="22"/>
          <w:szCs w:val="22"/>
          <w:shd w:val="clear" w:color="auto" w:fill="FFFFFF"/>
        </w:rPr>
        <w:t>Labor</w:t>
      </w:r>
      <w:proofErr w:type="spellEnd"/>
      <w:r w:rsidRPr="00D3049B">
        <w:rPr>
          <w:rFonts w:asciiTheme="minorHAnsi" w:hAnsiTheme="minorHAnsi" w:cstheme="minorHAnsi"/>
          <w:sz w:val="22"/>
          <w:szCs w:val="22"/>
          <w:shd w:val="clear" w:color="auto" w:fill="FFFFFF"/>
        </w:rPr>
        <w:t xml:space="preserve"> and Social Affairs, through its LEPL ‘IDPs, Eco-Migrants and Livelihoods Agency’.</w:t>
      </w:r>
    </w:p>
    <w:bookmarkEnd w:id="1"/>
    <w:p w14:paraId="5A09954D" w14:textId="3CB18ABB" w:rsidR="00ED74A1" w:rsidRDefault="00ED74A1" w:rsidP="00D77872">
      <w:pPr>
        <w:rPr>
          <w:rFonts w:asciiTheme="minorHAnsi" w:hAnsiTheme="minorHAnsi" w:cstheme="minorHAnsi"/>
          <w:sz w:val="22"/>
          <w:szCs w:val="22"/>
          <w:shd w:val="clear" w:color="auto" w:fill="FFFFFF"/>
        </w:rPr>
      </w:pPr>
    </w:p>
    <w:p w14:paraId="02240706" w14:textId="278D4C77" w:rsidR="00ED74A1" w:rsidRDefault="00ED74A1">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Specifically, the present Call complements the construction and rehabilitation works which is currently being performed by DRC in the </w:t>
      </w:r>
      <w:r w:rsidR="004F495E">
        <w:rPr>
          <w:rFonts w:asciiTheme="minorHAnsi" w:hAnsiTheme="minorHAnsi" w:cstheme="minorHAnsi"/>
          <w:sz w:val="22"/>
          <w:szCs w:val="22"/>
          <w:shd w:val="clear" w:color="auto" w:fill="FFFFFF"/>
        </w:rPr>
        <w:t>7</w:t>
      </w:r>
      <w:r>
        <w:rPr>
          <w:rFonts w:asciiTheme="minorHAnsi" w:hAnsiTheme="minorHAnsi" w:cstheme="minorHAnsi"/>
          <w:sz w:val="22"/>
          <w:szCs w:val="22"/>
          <w:shd w:val="clear" w:color="auto" w:fill="FFFFFF"/>
        </w:rPr>
        <w:t xml:space="preserve"> targeted Municipalities of Georgia, in successive phases till the end of June 2021.</w:t>
      </w:r>
    </w:p>
    <w:p w14:paraId="72BB2FCB" w14:textId="1225724A" w:rsidR="00542821" w:rsidRDefault="00542821">
      <w:pPr>
        <w:rPr>
          <w:rFonts w:asciiTheme="minorHAnsi" w:hAnsiTheme="minorHAnsi" w:cstheme="minorHAnsi"/>
          <w:sz w:val="22"/>
          <w:szCs w:val="22"/>
          <w:shd w:val="clear" w:color="auto" w:fill="FFFFFF"/>
        </w:rPr>
      </w:pPr>
    </w:p>
    <w:p w14:paraId="2930DB62" w14:textId="77777777" w:rsidR="00542821" w:rsidRPr="003C1075" w:rsidRDefault="00542821" w:rsidP="00542821">
      <w:pPr>
        <w:rPr>
          <w:rFonts w:asciiTheme="minorHAnsi" w:hAnsiTheme="minorHAnsi" w:cstheme="minorHAnsi"/>
          <w:sz w:val="22"/>
          <w:szCs w:val="22"/>
        </w:rPr>
      </w:pPr>
      <w:r w:rsidRPr="003C1075">
        <w:rPr>
          <w:rFonts w:asciiTheme="minorHAnsi" w:hAnsiTheme="minorHAnsi" w:cstheme="minorHAnsi"/>
          <w:sz w:val="22"/>
          <w:szCs w:val="22"/>
        </w:rPr>
        <w:t xml:space="preserve">Please submit your bid(s) for the supply of the above-mentioned services as per the attached Invitation to Bid (ITB) package in compliance with the Instructions and Conditions stipulated thereafter. </w:t>
      </w:r>
    </w:p>
    <w:p w14:paraId="525CFEBD" w14:textId="77777777" w:rsidR="00542821" w:rsidRPr="003C1075" w:rsidRDefault="00542821" w:rsidP="00542821">
      <w:pPr>
        <w:jc w:val="both"/>
        <w:rPr>
          <w:rFonts w:asciiTheme="minorHAnsi" w:hAnsiTheme="minorHAnsi" w:cstheme="minorHAnsi"/>
          <w:sz w:val="22"/>
          <w:szCs w:val="22"/>
        </w:rPr>
      </w:pPr>
    </w:p>
    <w:p w14:paraId="54A58515" w14:textId="3E54A045" w:rsidR="00542821" w:rsidRPr="003C1075" w:rsidRDefault="00263DFD" w:rsidP="00542821">
      <w:pPr>
        <w:jc w:val="both"/>
        <w:rPr>
          <w:rFonts w:asciiTheme="minorHAnsi" w:hAnsiTheme="minorHAnsi" w:cstheme="minorHAnsi"/>
          <w:sz w:val="22"/>
          <w:szCs w:val="22"/>
        </w:rPr>
      </w:pPr>
      <w:r>
        <w:rPr>
          <w:rFonts w:asciiTheme="minorHAnsi" w:hAnsiTheme="minorHAnsi" w:cstheme="minorHAnsi"/>
          <w:sz w:val="22"/>
          <w:szCs w:val="22"/>
        </w:rPr>
        <w:t xml:space="preserve">The interested applicants should provide the </w:t>
      </w:r>
      <w:r w:rsidR="00542821" w:rsidRPr="003C1075">
        <w:rPr>
          <w:rFonts w:asciiTheme="minorHAnsi" w:hAnsiTheme="minorHAnsi" w:cstheme="minorHAnsi"/>
          <w:sz w:val="22"/>
          <w:szCs w:val="22"/>
        </w:rPr>
        <w:t xml:space="preserve">ITB package </w:t>
      </w:r>
      <w:r w:rsidR="009D46BC" w:rsidRPr="003C1075">
        <w:rPr>
          <w:rFonts w:asciiTheme="minorHAnsi" w:hAnsiTheme="minorHAnsi" w:cstheme="minorHAnsi"/>
          <w:sz w:val="22"/>
          <w:szCs w:val="22"/>
        </w:rPr>
        <w:t>contain</w:t>
      </w:r>
      <w:r w:rsidR="009D46BC">
        <w:rPr>
          <w:rFonts w:asciiTheme="minorHAnsi" w:hAnsiTheme="minorHAnsi" w:cstheme="minorHAnsi"/>
          <w:sz w:val="22"/>
          <w:szCs w:val="22"/>
        </w:rPr>
        <w:t xml:space="preserve">ing </w:t>
      </w:r>
      <w:r w:rsidR="009D46BC" w:rsidRPr="003C1075">
        <w:rPr>
          <w:rFonts w:asciiTheme="minorHAnsi" w:hAnsiTheme="minorHAnsi" w:cstheme="minorHAnsi"/>
          <w:sz w:val="22"/>
          <w:szCs w:val="22"/>
        </w:rPr>
        <w:t>the</w:t>
      </w:r>
      <w:r w:rsidR="00542821" w:rsidRPr="003C1075">
        <w:rPr>
          <w:rFonts w:asciiTheme="minorHAnsi" w:hAnsiTheme="minorHAnsi" w:cstheme="minorHAnsi"/>
          <w:sz w:val="22"/>
          <w:szCs w:val="22"/>
        </w:rPr>
        <w:t xml:space="preserve"> following</w:t>
      </w:r>
      <w:r>
        <w:rPr>
          <w:rFonts w:asciiTheme="minorHAnsi" w:hAnsiTheme="minorHAnsi" w:cstheme="minorHAnsi"/>
          <w:sz w:val="22"/>
          <w:szCs w:val="22"/>
        </w:rPr>
        <w:t xml:space="preserve"> documents</w:t>
      </w:r>
      <w:r w:rsidR="00542821" w:rsidRPr="003C1075">
        <w:rPr>
          <w:rFonts w:asciiTheme="minorHAnsi" w:hAnsiTheme="minorHAnsi" w:cstheme="minorHAnsi"/>
          <w:sz w:val="22"/>
          <w:szCs w:val="22"/>
        </w:rPr>
        <w:t>:</w:t>
      </w:r>
    </w:p>
    <w:p w14:paraId="6CEF4A19" w14:textId="77777777" w:rsidR="00542821" w:rsidRPr="003C1075" w:rsidRDefault="00542821" w:rsidP="00542821">
      <w:pPr>
        <w:shd w:val="clear" w:color="auto" w:fill="FFFFFF"/>
        <w:jc w:val="both"/>
        <w:rPr>
          <w:rFonts w:asciiTheme="minorHAnsi" w:hAnsiTheme="minorHAnsi" w:cstheme="minorHAnsi"/>
          <w:color w:val="222222"/>
          <w:sz w:val="22"/>
          <w:szCs w:val="22"/>
        </w:rPr>
      </w:pPr>
    </w:p>
    <w:p w14:paraId="32FA8842" w14:textId="1A7291F9" w:rsidR="00542821" w:rsidRPr="003C1075"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w:t>
      </w:r>
      <w:r w:rsidRPr="003C1075">
        <w:rPr>
          <w:rFonts w:asciiTheme="minorHAnsi" w:hAnsiTheme="minorHAnsi" w:cstheme="minorHAnsi"/>
          <w:sz w:val="22"/>
          <w:szCs w:val="22"/>
        </w:rPr>
        <w:tab/>
        <w:t>ITB Invitation to Bid - Instructions and Conditions for Invitation to Bid</w:t>
      </w:r>
      <w:r w:rsidR="008E1315">
        <w:rPr>
          <w:rFonts w:asciiTheme="minorHAnsi" w:hAnsiTheme="minorHAnsi" w:cstheme="minorHAnsi"/>
          <w:sz w:val="22"/>
          <w:szCs w:val="22"/>
        </w:rPr>
        <w:t xml:space="preserve"> (</w:t>
      </w:r>
      <w:r w:rsidR="00107CCC">
        <w:rPr>
          <w:rFonts w:asciiTheme="minorHAnsi" w:hAnsiTheme="minorHAnsi" w:cstheme="minorHAnsi"/>
          <w:sz w:val="22"/>
          <w:szCs w:val="22"/>
        </w:rPr>
        <w:t>for guidance</w:t>
      </w:r>
      <w:r w:rsidR="008E1315">
        <w:rPr>
          <w:rFonts w:asciiTheme="minorHAnsi" w:hAnsiTheme="minorHAnsi" w:cstheme="minorHAnsi"/>
          <w:sz w:val="22"/>
          <w:szCs w:val="22"/>
        </w:rPr>
        <w:t>)</w:t>
      </w:r>
    </w:p>
    <w:p w14:paraId="504A2A76" w14:textId="5C5BCBCC" w:rsidR="00542821"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xml:space="preserve">** Annex A 1. </w:t>
      </w:r>
      <w:r w:rsidRPr="003C1075">
        <w:rPr>
          <w:rFonts w:asciiTheme="minorHAnsi" w:hAnsiTheme="minorHAnsi" w:cstheme="minorHAnsi"/>
          <w:sz w:val="22"/>
          <w:szCs w:val="22"/>
        </w:rPr>
        <w:tab/>
        <w:t xml:space="preserve">Technical Bid form </w:t>
      </w:r>
      <w:r w:rsidR="004A1265">
        <w:rPr>
          <w:rFonts w:asciiTheme="minorHAnsi" w:hAnsiTheme="minorHAnsi" w:cstheme="minorHAnsi"/>
          <w:sz w:val="22"/>
          <w:szCs w:val="22"/>
        </w:rPr>
        <w:t>(to be filled in)</w:t>
      </w:r>
    </w:p>
    <w:p w14:paraId="0D52FB6F" w14:textId="3C779B5F" w:rsidR="005D0756" w:rsidRPr="004A5AAF" w:rsidRDefault="005D0756" w:rsidP="003C1075">
      <w:pPr>
        <w:autoSpaceDE w:val="0"/>
        <w:autoSpaceDN w:val="0"/>
        <w:adjustRightInd w:val="0"/>
        <w:jc w:val="both"/>
        <w:rPr>
          <w:rFonts w:ascii="Calibri" w:eastAsia="Calibri" w:hAnsi="Calibri" w:cs="Calibri"/>
          <w:sz w:val="22"/>
          <w:szCs w:val="22"/>
          <w:shd w:val="clear" w:color="auto" w:fill="FFFFFF"/>
          <w:lang w:val="en-US"/>
        </w:rPr>
      </w:pPr>
      <w:bookmarkStart w:id="2" w:name="_Hlk43992330"/>
      <w:r>
        <w:rPr>
          <w:rFonts w:asciiTheme="minorHAnsi" w:hAnsiTheme="minorHAnsi" w:cstheme="minorHAnsi"/>
          <w:sz w:val="22"/>
          <w:szCs w:val="22"/>
        </w:rPr>
        <w:t xml:space="preserve">** Annex A 1.1 </w:t>
      </w:r>
      <w:r w:rsidRPr="004A5AAF">
        <w:rPr>
          <w:rFonts w:ascii="Calibri" w:eastAsia="Calibri" w:hAnsi="Calibri" w:cs="Calibri"/>
          <w:sz w:val="22"/>
          <w:szCs w:val="22"/>
          <w:shd w:val="clear" w:color="auto" w:fill="FFFFFF"/>
          <w:lang w:val="en-US"/>
        </w:rPr>
        <w:t>CVs of trainers/other staff indicating at least two references with contact information</w:t>
      </w:r>
      <w:r w:rsidR="00854C6A">
        <w:rPr>
          <w:rFonts w:ascii="Calibri" w:eastAsia="Calibri" w:hAnsi="Calibri" w:cs="Calibri"/>
          <w:sz w:val="22"/>
          <w:szCs w:val="22"/>
          <w:shd w:val="clear" w:color="auto" w:fill="FFFFFF"/>
          <w:lang w:val="en-US"/>
        </w:rPr>
        <w:t xml:space="preserve"> (to be submitted</w:t>
      </w:r>
      <w:r w:rsidR="008E1315">
        <w:rPr>
          <w:rFonts w:ascii="Calibri" w:eastAsia="Calibri" w:hAnsi="Calibri" w:cs="Calibri"/>
          <w:sz w:val="22"/>
          <w:szCs w:val="22"/>
          <w:shd w:val="clear" w:color="auto" w:fill="FFFFFF"/>
          <w:lang w:val="en-US"/>
        </w:rPr>
        <w:t xml:space="preserve"> in free format</w:t>
      </w:r>
      <w:r w:rsidR="00854C6A">
        <w:rPr>
          <w:rFonts w:ascii="Calibri" w:eastAsia="Calibri" w:hAnsi="Calibri" w:cs="Calibri"/>
          <w:sz w:val="22"/>
          <w:szCs w:val="22"/>
          <w:shd w:val="clear" w:color="auto" w:fill="FFFFFF"/>
          <w:lang w:val="en-US"/>
        </w:rPr>
        <w:t>)</w:t>
      </w:r>
    </w:p>
    <w:p w14:paraId="4384973C" w14:textId="5C5228FD" w:rsidR="005D0756" w:rsidRPr="004A5AAF" w:rsidRDefault="005D0756" w:rsidP="003C1075">
      <w:pPr>
        <w:autoSpaceDE w:val="0"/>
        <w:autoSpaceDN w:val="0"/>
        <w:adjustRightInd w:val="0"/>
        <w:jc w:val="both"/>
        <w:rPr>
          <w:rFonts w:ascii="Calibri" w:eastAsia="Calibri" w:hAnsi="Calibri" w:cs="Calibri"/>
          <w:sz w:val="22"/>
          <w:szCs w:val="22"/>
          <w:shd w:val="clear" w:color="auto" w:fill="FFFFFF"/>
          <w:lang w:val="en-US"/>
        </w:rPr>
      </w:pPr>
      <w:r>
        <w:rPr>
          <w:rFonts w:ascii="Calibri" w:eastAsia="Calibri" w:hAnsi="Calibri" w:cs="Calibri"/>
          <w:sz w:val="22"/>
          <w:szCs w:val="22"/>
          <w:shd w:val="clear" w:color="auto" w:fill="FFFFFF"/>
          <w:lang w:val="en-US"/>
        </w:rPr>
        <w:t xml:space="preserve">** Annex A 1.2 </w:t>
      </w:r>
      <w:r w:rsidRPr="004A5AAF">
        <w:rPr>
          <w:rFonts w:ascii="Calibri" w:eastAsia="Calibri" w:hAnsi="Calibri" w:cs="Calibri"/>
          <w:sz w:val="22"/>
          <w:szCs w:val="22"/>
          <w:shd w:val="clear" w:color="auto" w:fill="FFFFFF"/>
          <w:lang w:val="en-US"/>
        </w:rPr>
        <w:t xml:space="preserve">technical proposal that covers </w:t>
      </w:r>
      <w:r w:rsidR="00854C6A">
        <w:rPr>
          <w:rFonts w:ascii="Calibri" w:eastAsia="Calibri" w:hAnsi="Calibri" w:cs="Calibri"/>
          <w:sz w:val="22"/>
          <w:szCs w:val="22"/>
          <w:shd w:val="clear" w:color="auto" w:fill="FFFFFF"/>
          <w:lang w:val="en-US"/>
        </w:rPr>
        <w:t>(to be submitted</w:t>
      </w:r>
      <w:r w:rsidR="008E1315">
        <w:rPr>
          <w:rFonts w:ascii="Calibri" w:eastAsia="Calibri" w:hAnsi="Calibri" w:cs="Calibri"/>
          <w:sz w:val="22"/>
          <w:szCs w:val="22"/>
          <w:shd w:val="clear" w:color="auto" w:fill="FFFFFF"/>
          <w:lang w:val="en-US"/>
        </w:rPr>
        <w:t xml:space="preserve"> in free format</w:t>
      </w:r>
      <w:r w:rsidR="00854C6A">
        <w:rPr>
          <w:rFonts w:ascii="Calibri" w:eastAsia="Calibri" w:hAnsi="Calibri" w:cs="Calibri"/>
          <w:sz w:val="22"/>
          <w:szCs w:val="22"/>
          <w:shd w:val="clear" w:color="auto" w:fill="FFFFFF"/>
          <w:lang w:val="en-US"/>
        </w:rPr>
        <w:t>)</w:t>
      </w:r>
      <w:r w:rsidR="00962DE1">
        <w:rPr>
          <w:rFonts w:ascii="Calibri" w:eastAsia="Calibri" w:hAnsi="Calibri" w:cs="Calibri"/>
          <w:sz w:val="22"/>
          <w:szCs w:val="22"/>
          <w:shd w:val="clear" w:color="auto" w:fill="FFFFFF"/>
          <w:lang w:val="en-US"/>
        </w:rPr>
        <w:t>:</w:t>
      </w:r>
    </w:p>
    <w:p w14:paraId="50AA9E54" w14:textId="77777777" w:rsidR="005D0756" w:rsidRPr="004A5AAF" w:rsidRDefault="005D0756" w:rsidP="005D0756">
      <w:pPr>
        <w:pStyle w:val="ListParagraph"/>
        <w:numPr>
          <w:ilvl w:val="0"/>
          <w:numId w:val="7"/>
        </w:numPr>
        <w:autoSpaceDE w:val="0"/>
        <w:autoSpaceDN w:val="0"/>
        <w:adjustRightInd w:val="0"/>
        <w:jc w:val="both"/>
        <w:rPr>
          <w:rFonts w:ascii="Calibri" w:eastAsia="Calibri" w:hAnsi="Calibri" w:cs="Calibri"/>
          <w:sz w:val="22"/>
          <w:szCs w:val="22"/>
          <w:shd w:val="clear" w:color="auto" w:fill="FFFFFF"/>
          <w:lang w:val="en-US"/>
        </w:rPr>
      </w:pPr>
      <w:r w:rsidRPr="004A5AAF">
        <w:rPr>
          <w:rFonts w:ascii="Calibri" w:eastAsia="Calibri" w:hAnsi="Calibri" w:cs="Calibri"/>
          <w:sz w:val="22"/>
          <w:szCs w:val="22"/>
          <w:shd w:val="clear" w:color="auto" w:fill="FFFFFF"/>
          <w:lang w:val="en-US"/>
        </w:rPr>
        <w:t>The applicant’s suitability for the assignment</w:t>
      </w:r>
    </w:p>
    <w:p w14:paraId="3C88EBEF" w14:textId="32BA80DA" w:rsidR="005D0756" w:rsidRDefault="005D0756" w:rsidP="005D0756">
      <w:pPr>
        <w:pStyle w:val="ListParagraph"/>
        <w:numPr>
          <w:ilvl w:val="0"/>
          <w:numId w:val="7"/>
        </w:numPr>
        <w:autoSpaceDE w:val="0"/>
        <w:autoSpaceDN w:val="0"/>
        <w:adjustRightInd w:val="0"/>
        <w:jc w:val="both"/>
        <w:rPr>
          <w:rFonts w:ascii="Calibri" w:eastAsia="Calibri" w:hAnsi="Calibri" w:cs="Calibri"/>
          <w:sz w:val="22"/>
          <w:szCs w:val="22"/>
          <w:shd w:val="clear" w:color="auto" w:fill="FFFFFF"/>
          <w:lang w:val="en-US"/>
        </w:rPr>
      </w:pPr>
      <w:r w:rsidRPr="004A5AAF">
        <w:rPr>
          <w:rFonts w:ascii="Calibri" w:eastAsia="Calibri" w:hAnsi="Calibri" w:cs="Calibri"/>
          <w:sz w:val="22"/>
          <w:szCs w:val="22"/>
          <w:shd w:val="clear" w:color="auto" w:fill="FFFFFF"/>
          <w:lang w:val="en-US"/>
        </w:rPr>
        <w:t>Suggested process, approach, methodology and trainings modules</w:t>
      </w:r>
    </w:p>
    <w:p w14:paraId="3F63A68E" w14:textId="668247C6" w:rsidR="005D0756" w:rsidRPr="003C1075" w:rsidRDefault="005D0756" w:rsidP="003C1075">
      <w:pPr>
        <w:numPr>
          <w:ilvl w:val="0"/>
          <w:numId w:val="7"/>
        </w:numPr>
        <w:autoSpaceDE w:val="0"/>
        <w:autoSpaceDN w:val="0"/>
        <w:adjustRightInd w:val="0"/>
        <w:jc w:val="both"/>
        <w:rPr>
          <w:rFonts w:ascii="Calibri" w:eastAsia="Calibri" w:hAnsi="Calibri" w:cs="Calibri"/>
          <w:sz w:val="22"/>
          <w:szCs w:val="22"/>
          <w:shd w:val="clear" w:color="auto" w:fill="FFFFFF"/>
          <w:lang w:val="en-US"/>
        </w:rPr>
      </w:pPr>
      <w:r w:rsidRPr="004A5AAF">
        <w:rPr>
          <w:rFonts w:ascii="Calibri" w:eastAsia="Calibri" w:hAnsi="Calibri" w:cs="Calibri"/>
          <w:sz w:val="22"/>
          <w:szCs w:val="22"/>
          <w:shd w:val="clear" w:color="auto" w:fill="FFFFFF"/>
          <w:lang w:val="en-US"/>
        </w:rPr>
        <w:t xml:space="preserve">Timeframe:  indicating activities separately under phase 1 and phase 2 </w:t>
      </w:r>
    </w:p>
    <w:p w14:paraId="484BCC94" w14:textId="07F5CFAB" w:rsidR="00542821"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xml:space="preserve">** Annex A 2. </w:t>
      </w:r>
      <w:r w:rsidRPr="003C1075">
        <w:rPr>
          <w:rFonts w:asciiTheme="minorHAnsi" w:hAnsiTheme="minorHAnsi" w:cstheme="minorHAnsi"/>
          <w:sz w:val="22"/>
          <w:szCs w:val="22"/>
        </w:rPr>
        <w:tab/>
        <w:t xml:space="preserve"> Financial Bid </w:t>
      </w:r>
      <w:r w:rsidR="00962DE1" w:rsidRPr="003C1075">
        <w:rPr>
          <w:rFonts w:asciiTheme="minorHAnsi" w:hAnsiTheme="minorHAnsi" w:cstheme="minorHAnsi"/>
          <w:b/>
          <w:bCs/>
          <w:sz w:val="22"/>
          <w:szCs w:val="22"/>
        </w:rPr>
        <w:t>i</w:t>
      </w:r>
      <w:r w:rsidR="005D0756" w:rsidRPr="003C1075">
        <w:rPr>
          <w:rFonts w:asciiTheme="minorHAnsi" w:hAnsiTheme="minorHAnsi" w:cstheme="minorHAnsi"/>
          <w:b/>
          <w:bCs/>
          <w:sz w:val="22"/>
          <w:szCs w:val="22"/>
        </w:rPr>
        <w:t>n EUR including VAT</w:t>
      </w:r>
      <w:r w:rsidR="00854C6A">
        <w:rPr>
          <w:rFonts w:asciiTheme="minorHAnsi" w:hAnsiTheme="minorHAnsi" w:cstheme="minorHAnsi"/>
          <w:sz w:val="22"/>
          <w:szCs w:val="22"/>
        </w:rPr>
        <w:t xml:space="preserve"> (to be filled in)</w:t>
      </w:r>
    </w:p>
    <w:p w14:paraId="35455DF6" w14:textId="1FB86CE2" w:rsidR="005D0756" w:rsidRPr="003C1075" w:rsidRDefault="005D0756" w:rsidP="00542821">
      <w:pPr>
        <w:jc w:val="both"/>
        <w:rPr>
          <w:rFonts w:asciiTheme="minorHAnsi" w:hAnsiTheme="minorHAnsi" w:cstheme="minorHAnsi"/>
          <w:sz w:val="22"/>
          <w:szCs w:val="22"/>
        </w:rPr>
      </w:pPr>
      <w:r>
        <w:rPr>
          <w:rFonts w:asciiTheme="minorHAnsi" w:hAnsiTheme="minorHAnsi" w:cstheme="minorHAnsi"/>
          <w:sz w:val="22"/>
          <w:szCs w:val="22"/>
        </w:rPr>
        <w:t xml:space="preserve">** Annex A 2.2 </w:t>
      </w:r>
      <w:r w:rsidR="00645732">
        <w:rPr>
          <w:rFonts w:asciiTheme="minorHAnsi" w:hAnsiTheme="minorHAnsi" w:cstheme="minorHAnsi"/>
          <w:sz w:val="22"/>
          <w:szCs w:val="22"/>
        </w:rPr>
        <w:t xml:space="preserve">  </w:t>
      </w:r>
      <w:r>
        <w:rPr>
          <w:rFonts w:asciiTheme="minorHAnsi" w:hAnsiTheme="minorHAnsi" w:cstheme="minorHAnsi"/>
          <w:sz w:val="22"/>
          <w:szCs w:val="22"/>
        </w:rPr>
        <w:t xml:space="preserve">Detailed Budget </w:t>
      </w:r>
      <w:r w:rsidRPr="003C1075">
        <w:rPr>
          <w:rFonts w:asciiTheme="minorHAnsi" w:hAnsiTheme="minorHAnsi" w:cstheme="minorHAnsi"/>
          <w:b/>
          <w:bCs/>
          <w:sz w:val="22"/>
          <w:szCs w:val="22"/>
        </w:rPr>
        <w:t>in EUR including VAT</w:t>
      </w:r>
      <w:r w:rsidR="00854C6A">
        <w:rPr>
          <w:rFonts w:asciiTheme="minorHAnsi" w:hAnsiTheme="minorHAnsi" w:cstheme="minorHAnsi"/>
          <w:sz w:val="22"/>
          <w:szCs w:val="22"/>
        </w:rPr>
        <w:t xml:space="preserve"> (to be submitted</w:t>
      </w:r>
      <w:r w:rsidR="00962DE1">
        <w:rPr>
          <w:rFonts w:asciiTheme="minorHAnsi" w:hAnsiTheme="minorHAnsi" w:cstheme="minorHAnsi"/>
          <w:sz w:val="22"/>
          <w:szCs w:val="22"/>
        </w:rPr>
        <w:t xml:space="preserve"> in free format</w:t>
      </w:r>
      <w:r w:rsidR="00854C6A">
        <w:rPr>
          <w:rFonts w:asciiTheme="minorHAnsi" w:hAnsiTheme="minorHAnsi" w:cstheme="minorHAnsi"/>
          <w:sz w:val="22"/>
          <w:szCs w:val="22"/>
        </w:rPr>
        <w:t>)</w:t>
      </w:r>
    </w:p>
    <w:p w14:paraId="1EF43032" w14:textId="1B4928F8" w:rsidR="00542821" w:rsidRPr="003C1075"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Annex B</w:t>
      </w:r>
      <w:r w:rsidRPr="003C1075">
        <w:rPr>
          <w:rFonts w:asciiTheme="minorHAnsi" w:hAnsiTheme="minorHAnsi" w:cstheme="minorHAnsi"/>
          <w:sz w:val="22"/>
          <w:szCs w:val="22"/>
        </w:rPr>
        <w:tab/>
        <w:t>Tender and Contract Award Acknowledgment Certificate</w:t>
      </w:r>
      <w:r w:rsidR="00854C6A">
        <w:rPr>
          <w:rFonts w:asciiTheme="minorHAnsi" w:hAnsiTheme="minorHAnsi" w:cstheme="minorHAnsi"/>
          <w:sz w:val="22"/>
          <w:szCs w:val="22"/>
        </w:rPr>
        <w:t xml:space="preserve"> (to be filled in</w:t>
      </w:r>
      <w:r w:rsidR="00962DE1">
        <w:rPr>
          <w:rFonts w:asciiTheme="minorHAnsi" w:hAnsiTheme="minorHAnsi" w:cstheme="minorHAnsi"/>
          <w:sz w:val="22"/>
          <w:szCs w:val="22"/>
        </w:rPr>
        <w:t xml:space="preserve">, </w:t>
      </w:r>
      <w:proofErr w:type="gramStart"/>
      <w:r w:rsidR="00962DE1">
        <w:rPr>
          <w:rFonts w:asciiTheme="minorHAnsi" w:hAnsiTheme="minorHAnsi" w:cstheme="minorHAnsi"/>
          <w:sz w:val="22"/>
          <w:szCs w:val="22"/>
        </w:rPr>
        <w:t>signed</w:t>
      </w:r>
      <w:proofErr w:type="gramEnd"/>
      <w:r w:rsidR="00962DE1">
        <w:rPr>
          <w:rFonts w:asciiTheme="minorHAnsi" w:hAnsiTheme="minorHAnsi" w:cstheme="minorHAnsi"/>
          <w:sz w:val="22"/>
          <w:szCs w:val="22"/>
        </w:rPr>
        <w:t xml:space="preserve"> and stamped</w:t>
      </w:r>
      <w:r w:rsidR="00F008A7">
        <w:rPr>
          <w:rFonts w:asciiTheme="minorHAnsi" w:hAnsiTheme="minorHAnsi" w:cstheme="minorHAnsi"/>
          <w:sz w:val="22"/>
          <w:szCs w:val="22"/>
        </w:rPr>
        <w:t xml:space="preserve">, </w:t>
      </w:r>
      <w:r w:rsidR="00F008A7" w:rsidRPr="00F008A7">
        <w:rPr>
          <w:rFonts w:asciiTheme="minorHAnsi" w:hAnsiTheme="minorHAnsi" w:cstheme="minorHAnsi"/>
          <w:i/>
          <w:iCs/>
          <w:sz w:val="22"/>
          <w:szCs w:val="22"/>
        </w:rPr>
        <w:t>attached to the ITB invitation to Bid</w:t>
      </w:r>
      <w:r w:rsidR="00854C6A">
        <w:rPr>
          <w:rFonts w:asciiTheme="minorHAnsi" w:hAnsiTheme="minorHAnsi" w:cstheme="minorHAnsi"/>
          <w:sz w:val="22"/>
          <w:szCs w:val="22"/>
        </w:rPr>
        <w:t>)</w:t>
      </w:r>
    </w:p>
    <w:p w14:paraId="18E9AD42" w14:textId="6E39D34B" w:rsidR="00542821" w:rsidRPr="003C1075"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Annex C</w:t>
      </w:r>
      <w:r w:rsidRPr="003C1075">
        <w:rPr>
          <w:rFonts w:asciiTheme="minorHAnsi" w:hAnsiTheme="minorHAnsi" w:cstheme="minorHAnsi"/>
          <w:sz w:val="22"/>
          <w:szCs w:val="22"/>
        </w:rPr>
        <w:tab/>
        <w:t>Supplier Profile Registration Form</w:t>
      </w:r>
      <w:r w:rsidR="00854C6A">
        <w:rPr>
          <w:rFonts w:asciiTheme="minorHAnsi" w:hAnsiTheme="minorHAnsi" w:cstheme="minorHAnsi"/>
          <w:sz w:val="22"/>
          <w:szCs w:val="22"/>
        </w:rPr>
        <w:t xml:space="preserve"> (to be filled in, </w:t>
      </w:r>
      <w:r w:rsidR="008E1315">
        <w:rPr>
          <w:rFonts w:asciiTheme="minorHAnsi" w:hAnsiTheme="minorHAnsi" w:cstheme="minorHAnsi"/>
          <w:sz w:val="22"/>
          <w:szCs w:val="22"/>
        </w:rPr>
        <w:t>signed,</w:t>
      </w:r>
      <w:r w:rsidR="00854C6A">
        <w:rPr>
          <w:rFonts w:asciiTheme="minorHAnsi" w:hAnsiTheme="minorHAnsi" w:cstheme="minorHAnsi"/>
          <w:sz w:val="22"/>
          <w:szCs w:val="22"/>
        </w:rPr>
        <w:t xml:space="preserve"> and stamped)</w:t>
      </w:r>
    </w:p>
    <w:p w14:paraId="57A86E34" w14:textId="44333AE9" w:rsidR="00542821" w:rsidRPr="002D3C92" w:rsidRDefault="00542821" w:rsidP="00542821">
      <w:pPr>
        <w:jc w:val="both"/>
        <w:rPr>
          <w:rFonts w:asciiTheme="minorHAnsi" w:hAnsiTheme="minorHAnsi" w:cstheme="minorHAnsi"/>
          <w:sz w:val="22"/>
          <w:szCs w:val="22"/>
        </w:rPr>
      </w:pPr>
      <w:r w:rsidRPr="003C1075">
        <w:rPr>
          <w:rFonts w:asciiTheme="minorHAnsi" w:hAnsiTheme="minorHAnsi" w:cstheme="minorHAnsi"/>
          <w:sz w:val="22"/>
          <w:szCs w:val="22"/>
        </w:rPr>
        <w:t>** Annex D</w:t>
      </w:r>
      <w:r w:rsidRPr="003C1075">
        <w:rPr>
          <w:rFonts w:asciiTheme="minorHAnsi" w:hAnsiTheme="minorHAnsi" w:cstheme="minorHAnsi"/>
          <w:sz w:val="22"/>
          <w:szCs w:val="22"/>
        </w:rPr>
        <w:tab/>
      </w:r>
      <w:r w:rsidRPr="002D3C92">
        <w:rPr>
          <w:rFonts w:asciiTheme="minorHAnsi" w:hAnsiTheme="minorHAnsi" w:cstheme="minorHAnsi"/>
          <w:sz w:val="22"/>
          <w:szCs w:val="22"/>
        </w:rPr>
        <w:t>Supplier Code of Conduct</w:t>
      </w:r>
      <w:r w:rsidR="00854C6A" w:rsidRPr="002D3C92">
        <w:rPr>
          <w:rFonts w:asciiTheme="minorHAnsi" w:hAnsiTheme="minorHAnsi" w:cstheme="minorHAnsi"/>
          <w:sz w:val="22"/>
          <w:szCs w:val="22"/>
        </w:rPr>
        <w:t xml:space="preserve"> (to be signed and stamped)</w:t>
      </w:r>
    </w:p>
    <w:bookmarkEnd w:id="2"/>
    <w:p w14:paraId="7398A7B0" w14:textId="0135D18D" w:rsidR="00542821" w:rsidRPr="002D3C92" w:rsidRDefault="00542821" w:rsidP="00542821">
      <w:pPr>
        <w:jc w:val="both"/>
        <w:rPr>
          <w:rFonts w:asciiTheme="minorHAnsi" w:hAnsiTheme="minorHAnsi" w:cstheme="minorHAnsi"/>
          <w:sz w:val="22"/>
          <w:szCs w:val="22"/>
        </w:rPr>
      </w:pPr>
      <w:r w:rsidRPr="002D3C92">
        <w:rPr>
          <w:rFonts w:asciiTheme="minorHAnsi" w:hAnsiTheme="minorHAnsi" w:cstheme="minorHAnsi"/>
          <w:sz w:val="22"/>
          <w:szCs w:val="22"/>
        </w:rPr>
        <w:t xml:space="preserve">** Annex E        </w:t>
      </w:r>
      <w:r w:rsidR="00645732">
        <w:rPr>
          <w:rFonts w:asciiTheme="minorHAnsi" w:hAnsiTheme="minorHAnsi" w:cstheme="minorHAnsi"/>
          <w:sz w:val="22"/>
          <w:szCs w:val="22"/>
        </w:rPr>
        <w:t xml:space="preserve"> </w:t>
      </w:r>
      <w:r w:rsidRPr="002D3C92">
        <w:rPr>
          <w:rFonts w:asciiTheme="minorHAnsi" w:hAnsiTheme="minorHAnsi" w:cstheme="minorHAnsi"/>
          <w:sz w:val="22"/>
          <w:szCs w:val="22"/>
        </w:rPr>
        <w:t>DRC General Conditions for Service Contracts</w:t>
      </w:r>
      <w:r w:rsidR="00854C6A" w:rsidRPr="002D3C92">
        <w:rPr>
          <w:rFonts w:asciiTheme="minorHAnsi" w:hAnsiTheme="minorHAnsi" w:cstheme="minorHAnsi"/>
          <w:sz w:val="22"/>
          <w:szCs w:val="22"/>
        </w:rPr>
        <w:t xml:space="preserve"> (for guidance)</w:t>
      </w:r>
    </w:p>
    <w:p w14:paraId="57C06C33" w14:textId="638CE3B0" w:rsidR="00542821" w:rsidRPr="002B13E5" w:rsidRDefault="00542821" w:rsidP="00542821">
      <w:pPr>
        <w:jc w:val="both"/>
        <w:rPr>
          <w:rFonts w:asciiTheme="minorHAnsi" w:hAnsiTheme="minorHAnsi" w:cstheme="minorHAnsi"/>
          <w:color w:val="FF0000"/>
          <w:sz w:val="22"/>
          <w:szCs w:val="22"/>
        </w:rPr>
      </w:pPr>
      <w:r w:rsidRPr="002D3C92">
        <w:rPr>
          <w:rFonts w:asciiTheme="minorHAnsi" w:hAnsiTheme="minorHAnsi" w:cstheme="minorHAnsi"/>
          <w:sz w:val="22"/>
          <w:szCs w:val="22"/>
        </w:rPr>
        <w:t xml:space="preserve">** Annex F </w:t>
      </w:r>
      <w:r w:rsidRPr="002D3C92">
        <w:rPr>
          <w:rFonts w:asciiTheme="minorHAnsi" w:hAnsiTheme="minorHAnsi" w:cstheme="minorHAnsi"/>
          <w:sz w:val="22"/>
          <w:szCs w:val="22"/>
        </w:rPr>
        <w:tab/>
        <w:t>Statement of Work (SoW)</w:t>
      </w:r>
      <w:r w:rsidR="00854C6A" w:rsidRPr="002D3C92">
        <w:rPr>
          <w:rFonts w:asciiTheme="minorHAnsi" w:hAnsiTheme="minorHAnsi" w:cstheme="minorHAnsi"/>
          <w:sz w:val="22"/>
          <w:szCs w:val="22"/>
        </w:rPr>
        <w:t xml:space="preserve"> (for </w:t>
      </w:r>
      <w:r w:rsidR="008E1315" w:rsidRPr="002D3C92">
        <w:rPr>
          <w:rFonts w:asciiTheme="minorHAnsi" w:hAnsiTheme="minorHAnsi" w:cstheme="minorHAnsi"/>
          <w:sz w:val="22"/>
          <w:szCs w:val="22"/>
        </w:rPr>
        <w:t>guidance</w:t>
      </w:r>
      <w:r w:rsidR="00854C6A" w:rsidRPr="002B13E5">
        <w:rPr>
          <w:rFonts w:asciiTheme="minorHAnsi" w:hAnsiTheme="minorHAnsi" w:cstheme="minorHAnsi"/>
          <w:color w:val="FF0000"/>
          <w:sz w:val="22"/>
          <w:szCs w:val="22"/>
        </w:rPr>
        <w:t>)</w:t>
      </w:r>
    </w:p>
    <w:p w14:paraId="0C03D319" w14:textId="700BA75C" w:rsidR="00542821" w:rsidRPr="00776360" w:rsidRDefault="00542821" w:rsidP="00776360">
      <w:pPr>
        <w:rPr>
          <w:lang w:val="ka-GE"/>
        </w:rPr>
      </w:pPr>
      <w:bookmarkStart w:id="3" w:name="_Hlk43992697"/>
      <w:r w:rsidRPr="003C1075">
        <w:rPr>
          <w:rFonts w:asciiTheme="minorHAnsi" w:hAnsiTheme="minorHAnsi" w:cstheme="minorHAnsi"/>
          <w:color w:val="222222"/>
          <w:sz w:val="22"/>
          <w:szCs w:val="22"/>
        </w:rPr>
        <w:t xml:space="preserve">The </w:t>
      </w:r>
      <w:r w:rsidR="00962DE1">
        <w:rPr>
          <w:rFonts w:asciiTheme="minorHAnsi" w:hAnsiTheme="minorHAnsi" w:cstheme="minorHAnsi"/>
          <w:color w:val="222222"/>
          <w:sz w:val="22"/>
          <w:szCs w:val="22"/>
        </w:rPr>
        <w:t xml:space="preserve">ITB </w:t>
      </w:r>
      <w:r w:rsidR="00854C6A">
        <w:rPr>
          <w:rFonts w:asciiTheme="minorHAnsi" w:hAnsiTheme="minorHAnsi" w:cstheme="minorHAnsi"/>
          <w:color w:val="222222"/>
          <w:sz w:val="22"/>
          <w:szCs w:val="22"/>
        </w:rPr>
        <w:t xml:space="preserve">package </w:t>
      </w:r>
      <w:r w:rsidRPr="003C1075">
        <w:rPr>
          <w:rFonts w:asciiTheme="minorHAnsi" w:hAnsiTheme="minorHAnsi" w:cstheme="minorHAnsi"/>
          <w:color w:val="222222"/>
          <w:sz w:val="22"/>
          <w:szCs w:val="22"/>
        </w:rPr>
        <w:t>must be submitted by mail on in hand deliver</w:t>
      </w:r>
      <w:r w:rsidRPr="003C1075">
        <w:rPr>
          <w:rFonts w:asciiTheme="minorHAnsi" w:hAnsiTheme="minorHAnsi" w:cstheme="minorHAnsi"/>
          <w:sz w:val="22"/>
          <w:szCs w:val="22"/>
        </w:rPr>
        <w:t>y in a sealed envelope (the envelope must show the title of the company submitting the bid(s) and the ITB Number</w:t>
      </w:r>
      <w:r w:rsidR="005D0756">
        <w:rPr>
          <w:rFonts w:asciiTheme="minorHAnsi" w:hAnsiTheme="minorHAnsi" w:cstheme="minorHAnsi"/>
          <w:sz w:val="22"/>
          <w:szCs w:val="22"/>
        </w:rPr>
        <w:t xml:space="preserve"> and name</w:t>
      </w:r>
      <w:bookmarkStart w:id="4" w:name="_Hlk44494771"/>
      <w:r w:rsidR="00776360" w:rsidRPr="00776360">
        <w:rPr>
          <w:lang w:val="ka-GE"/>
        </w:rPr>
        <w:t xml:space="preserve"> </w:t>
      </w:r>
      <w:r w:rsidR="00776360" w:rsidRPr="00776360">
        <w:rPr>
          <w:rFonts w:asciiTheme="minorHAnsi" w:hAnsiTheme="minorHAnsi" w:cstheme="minorHAnsi"/>
          <w:b/>
          <w:bCs/>
          <w:sz w:val="22"/>
          <w:szCs w:val="22"/>
        </w:rPr>
        <w:t>PR_00106217</w:t>
      </w:r>
      <w:bookmarkEnd w:id="4"/>
      <w:r w:rsidR="00776360">
        <w:rPr>
          <w:rFonts w:asciiTheme="minorHAnsi" w:hAnsiTheme="minorHAnsi"/>
          <w:lang w:val="en-US"/>
        </w:rPr>
        <w:t>-</w:t>
      </w:r>
      <w:r w:rsidR="004B4CE3">
        <w:rPr>
          <w:rFonts w:asciiTheme="minorHAnsi" w:hAnsiTheme="minorHAnsi" w:cstheme="minorHAnsi"/>
          <w:b/>
          <w:sz w:val="22"/>
          <w:szCs w:val="22"/>
        </w:rPr>
        <w:t>Provision of the trainings and workshops to pre-school education Institutions in 7 municipalities of Georgia</w:t>
      </w:r>
      <w:r w:rsidR="00854C6A">
        <w:rPr>
          <w:rFonts w:asciiTheme="minorHAnsi" w:hAnsiTheme="minorHAnsi" w:cstheme="minorHAnsi"/>
          <w:b/>
          <w:sz w:val="22"/>
          <w:szCs w:val="22"/>
        </w:rPr>
        <w:t xml:space="preserve"> </w:t>
      </w:r>
      <w:r w:rsidR="00854C6A" w:rsidRPr="003C1075">
        <w:rPr>
          <w:rFonts w:asciiTheme="minorHAnsi" w:hAnsiTheme="minorHAnsi" w:cstheme="minorHAnsi"/>
          <w:bCs/>
          <w:sz w:val="22"/>
          <w:szCs w:val="22"/>
        </w:rPr>
        <w:t xml:space="preserve">as per the </w:t>
      </w:r>
      <w:r w:rsidR="00854C6A" w:rsidRPr="00962DE1">
        <w:rPr>
          <w:rFonts w:asciiTheme="minorHAnsi" w:hAnsiTheme="minorHAnsi" w:cstheme="minorHAnsi"/>
          <w:bCs/>
          <w:sz w:val="22"/>
          <w:szCs w:val="22"/>
        </w:rPr>
        <w:t>requirements</w:t>
      </w:r>
      <w:r w:rsidR="00854C6A" w:rsidRPr="003C1075">
        <w:rPr>
          <w:rFonts w:asciiTheme="minorHAnsi" w:hAnsiTheme="minorHAnsi" w:cstheme="minorHAnsi"/>
          <w:bCs/>
          <w:sz w:val="22"/>
          <w:szCs w:val="22"/>
        </w:rPr>
        <w:t xml:space="preserve"> of the ITB form</w:t>
      </w:r>
      <w:r w:rsidR="00854C6A">
        <w:rPr>
          <w:rFonts w:asciiTheme="minorHAnsi" w:hAnsiTheme="minorHAnsi" w:cstheme="minorHAnsi"/>
          <w:bCs/>
          <w:sz w:val="22"/>
          <w:szCs w:val="22"/>
        </w:rPr>
        <w:t xml:space="preserve"> Article V, Paragraph A</w:t>
      </w:r>
    </w:p>
    <w:p w14:paraId="5CFB904F" w14:textId="39DC04E3" w:rsidR="005D0756" w:rsidRDefault="005D0756" w:rsidP="00542821">
      <w:pPr>
        <w:jc w:val="both"/>
        <w:rPr>
          <w:rFonts w:asciiTheme="minorHAnsi" w:hAnsiTheme="minorHAnsi" w:cstheme="minorHAnsi"/>
          <w:b/>
          <w:sz w:val="22"/>
          <w:szCs w:val="22"/>
        </w:rPr>
      </w:pPr>
    </w:p>
    <w:p w14:paraId="3B934F4D" w14:textId="77777777" w:rsidR="00962DE1" w:rsidRDefault="00962DE1" w:rsidP="005D0756">
      <w:pPr>
        <w:spacing w:after="160" w:line="259" w:lineRule="auto"/>
        <w:rPr>
          <w:rFonts w:asciiTheme="minorHAnsi" w:hAnsiTheme="minorHAnsi" w:cstheme="minorHAnsi"/>
          <w:sz w:val="22"/>
          <w:szCs w:val="22"/>
        </w:rPr>
      </w:pPr>
    </w:p>
    <w:p w14:paraId="0C1D4B12" w14:textId="77777777" w:rsidR="00962DE1" w:rsidRDefault="00962DE1" w:rsidP="005D0756">
      <w:pPr>
        <w:spacing w:after="160" w:line="259" w:lineRule="auto"/>
        <w:rPr>
          <w:rFonts w:asciiTheme="minorHAnsi" w:hAnsiTheme="minorHAnsi" w:cstheme="minorHAnsi"/>
          <w:sz w:val="22"/>
          <w:szCs w:val="22"/>
        </w:rPr>
      </w:pPr>
    </w:p>
    <w:p w14:paraId="46FBDE23" w14:textId="07A6E0FA" w:rsidR="00363607" w:rsidRPr="00776360" w:rsidRDefault="005D0756" w:rsidP="00776360">
      <w:pPr>
        <w:rPr>
          <w:lang w:val="ka-GE"/>
        </w:rPr>
      </w:pPr>
      <w:bookmarkStart w:id="5" w:name="_Hlk43992768"/>
      <w:r w:rsidRPr="003C1075">
        <w:rPr>
          <w:rFonts w:asciiTheme="minorHAnsi" w:hAnsiTheme="minorHAnsi" w:cstheme="minorHAnsi"/>
          <w:sz w:val="22"/>
          <w:szCs w:val="22"/>
        </w:rPr>
        <w:t>Due to Covid-19 pandemic, it is acceptable to receive the whole tender packages from bidders on electronic mail</w:t>
      </w:r>
      <w:r>
        <w:rPr>
          <w:rFonts w:asciiTheme="minorHAnsi" w:hAnsiTheme="minorHAnsi" w:cstheme="minorHAnsi"/>
          <w:sz w:val="22"/>
          <w:szCs w:val="22"/>
        </w:rPr>
        <w:t xml:space="preserve"> (e-mail) to the following address:</w:t>
      </w:r>
      <w:r w:rsidRPr="003C1075">
        <w:rPr>
          <w:rFonts w:asciiTheme="minorHAnsi" w:hAnsiTheme="minorHAnsi" w:cstheme="minorHAnsi"/>
          <w:sz w:val="22"/>
          <w:szCs w:val="22"/>
        </w:rPr>
        <w:t xml:space="preserve"> </w:t>
      </w:r>
      <w:hyperlink r:id="rId8" w:history="1">
        <w:r w:rsidR="008E1315" w:rsidRPr="003C1075">
          <w:rPr>
            <w:rStyle w:val="Hyperlink"/>
            <w:rFonts w:asciiTheme="minorHAnsi" w:hAnsiTheme="minorHAnsi" w:cstheme="minorHAnsi"/>
          </w:rPr>
          <w:t>tender.geo.wg@drc.ngo</w:t>
        </w:r>
      </w:hyperlink>
      <w:r>
        <w:rPr>
          <w:rFonts w:asciiTheme="minorHAnsi" w:hAnsiTheme="minorHAnsi" w:cstheme="minorHAnsi"/>
          <w:spacing w:val="-3"/>
          <w:sz w:val="22"/>
          <w:szCs w:val="22"/>
        </w:rPr>
        <w:t xml:space="preserve">  </w:t>
      </w:r>
      <w:r w:rsidRPr="003C1075">
        <w:rPr>
          <w:rFonts w:asciiTheme="minorHAnsi" w:hAnsiTheme="minorHAnsi" w:cstheme="minorHAnsi"/>
          <w:spacing w:val="-3"/>
          <w:sz w:val="22"/>
          <w:szCs w:val="22"/>
        </w:rPr>
        <w:t xml:space="preserve">Please indicate ITB number and Tender Name </w:t>
      </w:r>
      <w:r w:rsidR="00776360" w:rsidRPr="00776360">
        <w:rPr>
          <w:rFonts w:asciiTheme="minorHAnsi" w:hAnsiTheme="minorHAnsi" w:cstheme="minorHAnsi"/>
          <w:b/>
          <w:bCs/>
          <w:spacing w:val="-3"/>
          <w:sz w:val="22"/>
          <w:szCs w:val="22"/>
        </w:rPr>
        <w:t>PR_00106217</w:t>
      </w:r>
      <w:r w:rsidR="00776360">
        <w:rPr>
          <w:rFonts w:asciiTheme="minorHAnsi" w:hAnsiTheme="minorHAnsi" w:cstheme="minorHAnsi"/>
          <w:b/>
          <w:sz w:val="28"/>
          <w:szCs w:val="28"/>
        </w:rPr>
        <w:t>-</w:t>
      </w:r>
      <w:r w:rsidR="004A1265">
        <w:rPr>
          <w:rFonts w:asciiTheme="minorHAnsi" w:hAnsiTheme="minorHAnsi" w:cstheme="minorHAnsi"/>
          <w:b/>
          <w:sz w:val="22"/>
          <w:szCs w:val="22"/>
        </w:rPr>
        <w:t xml:space="preserve">Provision of the trainings and workshops to pre-school education Institutions in 7 municipalities of Georgia </w:t>
      </w:r>
      <w:r w:rsidRPr="003C1075">
        <w:rPr>
          <w:rFonts w:asciiTheme="minorHAnsi" w:hAnsiTheme="minorHAnsi" w:cstheme="minorHAnsi"/>
          <w:spacing w:val="-3"/>
          <w:sz w:val="22"/>
          <w:szCs w:val="22"/>
        </w:rPr>
        <w:t>in the e-mail subject field</w:t>
      </w:r>
      <w:r w:rsidR="00854C6A">
        <w:rPr>
          <w:rFonts w:asciiTheme="minorHAnsi" w:hAnsiTheme="minorHAnsi" w:cstheme="minorHAnsi"/>
          <w:spacing w:val="-3"/>
          <w:sz w:val="22"/>
          <w:szCs w:val="22"/>
        </w:rPr>
        <w:t xml:space="preserve"> </w:t>
      </w:r>
      <w:bookmarkEnd w:id="5"/>
      <w:r w:rsidR="00854C6A" w:rsidRPr="00635916">
        <w:rPr>
          <w:rFonts w:asciiTheme="minorHAnsi" w:hAnsiTheme="minorHAnsi" w:cstheme="minorHAnsi"/>
          <w:bCs/>
          <w:sz w:val="22"/>
          <w:szCs w:val="22"/>
        </w:rPr>
        <w:t>as per the requirements of the ITB form</w:t>
      </w:r>
      <w:r w:rsidR="00854C6A">
        <w:rPr>
          <w:rFonts w:asciiTheme="minorHAnsi" w:hAnsiTheme="minorHAnsi" w:cstheme="minorHAnsi"/>
          <w:bCs/>
          <w:sz w:val="22"/>
          <w:szCs w:val="22"/>
        </w:rPr>
        <w:t xml:space="preserve"> Article V, Paragraph </w:t>
      </w:r>
      <w:r w:rsidR="008E1315">
        <w:rPr>
          <w:rFonts w:asciiTheme="minorHAnsi" w:hAnsiTheme="minorHAnsi" w:cstheme="minorHAnsi"/>
          <w:bCs/>
          <w:sz w:val="22"/>
          <w:szCs w:val="22"/>
        </w:rPr>
        <w:t>B</w:t>
      </w:r>
    </w:p>
    <w:bookmarkEnd w:id="3"/>
    <w:p w14:paraId="043B5701" w14:textId="77777777" w:rsidR="00962DE1" w:rsidRDefault="00363607" w:rsidP="005D0756">
      <w:pPr>
        <w:spacing w:after="160" w:line="259" w:lineRule="auto"/>
        <w:rPr>
          <w:rFonts w:asciiTheme="minorHAnsi" w:hAnsiTheme="minorHAnsi" w:cstheme="minorHAnsi"/>
          <w:b/>
          <w:i/>
          <w:iCs/>
          <w:sz w:val="22"/>
          <w:szCs w:val="22"/>
          <w:u w:val="single"/>
        </w:rPr>
      </w:pPr>
      <w:r w:rsidRPr="003C1075">
        <w:rPr>
          <w:rFonts w:asciiTheme="minorHAnsi" w:hAnsiTheme="minorHAnsi" w:cstheme="minorHAnsi"/>
          <w:b/>
          <w:i/>
          <w:iCs/>
          <w:sz w:val="22"/>
          <w:szCs w:val="22"/>
          <w:u w:val="single"/>
        </w:rPr>
        <w:t xml:space="preserve">The Bids submitted will be evaluated as per Administrative, Technical and Financial criteria. </w:t>
      </w:r>
      <w:r w:rsidR="00962DE1">
        <w:rPr>
          <w:rFonts w:asciiTheme="minorHAnsi" w:hAnsiTheme="minorHAnsi" w:cstheme="minorHAnsi"/>
          <w:b/>
          <w:i/>
          <w:iCs/>
          <w:sz w:val="22"/>
          <w:szCs w:val="22"/>
          <w:u w:val="single"/>
        </w:rPr>
        <w:t xml:space="preserve">Only bids passing the Administrative evaluation will be evaluated against technical criteria and only successful bidders as result of technical evaluation will be evaluated financially. </w:t>
      </w:r>
    </w:p>
    <w:p w14:paraId="6A9B244C" w14:textId="0B0F960F" w:rsidR="00363607" w:rsidRPr="003C1075" w:rsidRDefault="00962DE1" w:rsidP="003C1075">
      <w:pPr>
        <w:spacing w:after="160" w:line="259" w:lineRule="auto"/>
        <w:rPr>
          <w:rFonts w:asciiTheme="minorHAnsi" w:hAnsiTheme="minorHAnsi" w:cstheme="minorHAnsi"/>
          <w:b/>
          <w:i/>
          <w:iCs/>
          <w:sz w:val="22"/>
          <w:szCs w:val="22"/>
          <w:u w:val="single"/>
        </w:rPr>
      </w:pPr>
      <w:r>
        <w:rPr>
          <w:rFonts w:asciiTheme="minorHAnsi" w:hAnsiTheme="minorHAnsi" w:cstheme="minorHAnsi"/>
          <w:b/>
          <w:i/>
          <w:iCs/>
          <w:sz w:val="22"/>
          <w:szCs w:val="22"/>
          <w:u w:val="single"/>
        </w:rPr>
        <w:t xml:space="preserve">Please refer to </w:t>
      </w:r>
      <w:r w:rsidRPr="00635916">
        <w:rPr>
          <w:rFonts w:asciiTheme="minorHAnsi" w:hAnsiTheme="minorHAnsi" w:cstheme="minorHAnsi"/>
          <w:b/>
          <w:i/>
          <w:iCs/>
          <w:sz w:val="22"/>
          <w:szCs w:val="22"/>
          <w:u w:val="single"/>
        </w:rPr>
        <w:t>Invitation to Bid (ITB) form Article III</w:t>
      </w:r>
      <w:r>
        <w:rPr>
          <w:rFonts w:asciiTheme="minorHAnsi" w:hAnsiTheme="minorHAnsi" w:cstheme="minorHAnsi"/>
          <w:b/>
          <w:i/>
          <w:iCs/>
          <w:sz w:val="22"/>
          <w:szCs w:val="22"/>
          <w:u w:val="single"/>
        </w:rPr>
        <w:t xml:space="preserve"> for details on Evaluation process and </w:t>
      </w:r>
      <w:r w:rsidR="00550B98">
        <w:rPr>
          <w:rFonts w:asciiTheme="minorHAnsi" w:hAnsiTheme="minorHAnsi" w:cstheme="minorHAnsi"/>
          <w:b/>
          <w:i/>
          <w:iCs/>
          <w:sz w:val="22"/>
          <w:szCs w:val="22"/>
          <w:u w:val="single"/>
        </w:rPr>
        <w:t>criteria</w:t>
      </w:r>
      <w:r>
        <w:rPr>
          <w:rFonts w:asciiTheme="minorHAnsi" w:hAnsiTheme="minorHAnsi" w:cstheme="minorHAnsi"/>
          <w:b/>
          <w:i/>
          <w:iCs/>
          <w:sz w:val="22"/>
          <w:szCs w:val="22"/>
          <w:u w:val="single"/>
        </w:rPr>
        <w:t>.</w:t>
      </w:r>
    </w:p>
    <w:p w14:paraId="09C60F25" w14:textId="057F5AB0" w:rsidR="00542821" w:rsidRDefault="00542821" w:rsidP="00542821">
      <w:pPr>
        <w:shd w:val="clear" w:color="auto" w:fill="FFFFFF"/>
        <w:rPr>
          <w:rFonts w:asciiTheme="minorHAnsi" w:hAnsiTheme="minorHAnsi" w:cstheme="minorHAnsi"/>
          <w:color w:val="222222"/>
          <w:sz w:val="22"/>
          <w:szCs w:val="22"/>
        </w:rPr>
      </w:pPr>
    </w:p>
    <w:p w14:paraId="01C6C3D8" w14:textId="4F8A8077" w:rsidR="00AD50E9" w:rsidRPr="003C1075" w:rsidRDefault="00AD50E9" w:rsidP="00542821">
      <w:pPr>
        <w:shd w:val="clear" w:color="auto" w:fill="FFFFFF"/>
        <w:rPr>
          <w:rFonts w:asciiTheme="minorHAnsi" w:hAnsiTheme="minorHAnsi" w:cstheme="minorHAnsi"/>
          <w:color w:val="222222"/>
          <w:sz w:val="22"/>
          <w:szCs w:val="22"/>
        </w:rPr>
      </w:pPr>
      <w:r w:rsidRPr="00C342D9">
        <w:rPr>
          <w:rFonts w:asciiTheme="minorHAnsi" w:hAnsiTheme="minorHAnsi" w:cstheme="minorHAnsi"/>
          <w:b/>
          <w:bCs/>
          <w:color w:val="222222"/>
          <w:sz w:val="22"/>
          <w:szCs w:val="22"/>
        </w:rPr>
        <w:t>Announcement of Invitation: 3 July 2020</w:t>
      </w:r>
    </w:p>
    <w:p w14:paraId="0E3FC69A" w14:textId="37455906" w:rsidR="00542821" w:rsidRPr="003C1075" w:rsidRDefault="00542821" w:rsidP="00542821">
      <w:pPr>
        <w:shd w:val="clear" w:color="auto" w:fill="FFFFFF"/>
        <w:rPr>
          <w:rFonts w:asciiTheme="minorHAnsi" w:hAnsiTheme="minorHAnsi" w:cstheme="minorHAnsi"/>
          <w:b/>
          <w:sz w:val="22"/>
          <w:szCs w:val="22"/>
        </w:rPr>
      </w:pPr>
      <w:r w:rsidRPr="003C1075">
        <w:rPr>
          <w:rFonts w:asciiTheme="minorHAnsi" w:hAnsiTheme="minorHAnsi" w:cstheme="minorHAnsi"/>
          <w:b/>
          <w:color w:val="222222"/>
          <w:sz w:val="22"/>
          <w:szCs w:val="22"/>
        </w:rPr>
        <w:t>The deadline for receipt of the bid(s)</w:t>
      </w:r>
      <w:r w:rsidR="008E1315">
        <w:rPr>
          <w:rFonts w:asciiTheme="minorHAnsi" w:hAnsiTheme="minorHAnsi" w:cstheme="minorHAnsi"/>
          <w:b/>
          <w:color w:val="222222"/>
          <w:sz w:val="22"/>
          <w:szCs w:val="22"/>
        </w:rPr>
        <w:t xml:space="preserve">: </w:t>
      </w:r>
      <w:r w:rsidR="008527B8">
        <w:rPr>
          <w:rFonts w:asciiTheme="minorHAnsi" w:hAnsiTheme="minorHAnsi" w:cstheme="minorHAnsi"/>
          <w:b/>
          <w:color w:val="222222"/>
          <w:sz w:val="22"/>
          <w:szCs w:val="22"/>
        </w:rPr>
        <w:t>21</w:t>
      </w:r>
      <w:r w:rsidR="008E1315">
        <w:rPr>
          <w:rFonts w:asciiTheme="minorHAnsi" w:hAnsiTheme="minorHAnsi" w:cstheme="minorHAnsi"/>
          <w:b/>
          <w:color w:val="222222"/>
          <w:sz w:val="22"/>
          <w:szCs w:val="22"/>
        </w:rPr>
        <w:t xml:space="preserve"> July 2020, 17:00</w:t>
      </w:r>
      <w:r w:rsidRPr="003C1075">
        <w:rPr>
          <w:rFonts w:asciiTheme="minorHAnsi" w:hAnsiTheme="minorHAnsi" w:cstheme="minorHAnsi"/>
          <w:b/>
          <w:sz w:val="22"/>
          <w:szCs w:val="22"/>
        </w:rPr>
        <w:t xml:space="preserve"> </w:t>
      </w:r>
    </w:p>
    <w:p w14:paraId="3FB2B259" w14:textId="5385ED8A" w:rsidR="00542821" w:rsidRPr="003C1075" w:rsidRDefault="00542821" w:rsidP="00542821">
      <w:pPr>
        <w:shd w:val="clear" w:color="auto" w:fill="FFFFFF"/>
        <w:rPr>
          <w:rFonts w:asciiTheme="minorHAnsi" w:hAnsiTheme="minorHAnsi" w:cstheme="minorHAnsi"/>
          <w:b/>
          <w:color w:val="222222"/>
          <w:sz w:val="20"/>
          <w:szCs w:val="20"/>
        </w:rPr>
      </w:pPr>
      <w:r w:rsidRPr="003C1075">
        <w:rPr>
          <w:rFonts w:asciiTheme="minorHAnsi" w:hAnsiTheme="minorHAnsi" w:cstheme="minorHAnsi"/>
          <w:b/>
          <w:sz w:val="22"/>
          <w:szCs w:val="22"/>
        </w:rPr>
        <w:t xml:space="preserve">The address </w:t>
      </w:r>
      <w:r w:rsidR="008E1315">
        <w:rPr>
          <w:rFonts w:asciiTheme="minorHAnsi" w:hAnsiTheme="minorHAnsi" w:cstheme="minorHAnsi"/>
          <w:b/>
          <w:sz w:val="22"/>
          <w:szCs w:val="22"/>
        </w:rPr>
        <w:t>for Hand and mail delivery</w:t>
      </w:r>
      <w:r w:rsidRPr="003C1075">
        <w:rPr>
          <w:rFonts w:asciiTheme="minorHAnsi" w:hAnsiTheme="minorHAnsi" w:cstheme="minorHAnsi"/>
          <w:b/>
          <w:sz w:val="22"/>
          <w:szCs w:val="22"/>
        </w:rPr>
        <w:t>:</w:t>
      </w:r>
      <w:r w:rsidRPr="003C1075">
        <w:rPr>
          <w:rFonts w:asciiTheme="minorHAnsi" w:hAnsiTheme="minorHAnsi" w:cstheme="minorHAnsi"/>
          <w:b/>
          <w:color w:val="222222"/>
          <w:sz w:val="28"/>
          <w:szCs w:val="28"/>
        </w:rPr>
        <w:t xml:space="preserve"> </w:t>
      </w:r>
      <w:r w:rsidR="008E1315" w:rsidRPr="00C342D9">
        <w:rPr>
          <w:rFonts w:asciiTheme="minorHAnsi" w:hAnsiTheme="minorHAnsi" w:cstheme="minorHAnsi"/>
          <w:b/>
          <w:color w:val="222222"/>
          <w:sz w:val="22"/>
          <w:szCs w:val="22"/>
        </w:rPr>
        <w:t>DRC West Georgia Office, Zugdidi 8 March Street # 1</w:t>
      </w:r>
    </w:p>
    <w:p w14:paraId="4570E735" w14:textId="77777777" w:rsidR="00542821" w:rsidRPr="003C1075" w:rsidRDefault="00542821" w:rsidP="00542821">
      <w:pPr>
        <w:shd w:val="clear" w:color="auto" w:fill="FFFFFF"/>
        <w:rPr>
          <w:rFonts w:asciiTheme="minorHAnsi" w:hAnsiTheme="minorHAnsi" w:cstheme="minorHAnsi"/>
          <w:b/>
          <w:color w:val="222222"/>
          <w:sz w:val="28"/>
          <w:szCs w:val="28"/>
        </w:rPr>
      </w:pPr>
    </w:p>
    <w:p w14:paraId="1762C528" w14:textId="77777777" w:rsidR="00542821" w:rsidRPr="003C1075" w:rsidRDefault="00542821" w:rsidP="00542821">
      <w:pPr>
        <w:jc w:val="both"/>
        <w:rPr>
          <w:rFonts w:asciiTheme="minorHAnsi" w:hAnsiTheme="minorHAnsi" w:cstheme="minorHAnsi"/>
          <w:color w:val="222222"/>
          <w:sz w:val="22"/>
          <w:szCs w:val="22"/>
        </w:rPr>
      </w:pPr>
      <w:r w:rsidRPr="003C1075">
        <w:rPr>
          <w:rFonts w:asciiTheme="minorHAnsi" w:hAnsiTheme="minorHAnsi" w:cstheme="minorHAnsi"/>
          <w:b/>
          <w:color w:val="222222"/>
          <w:sz w:val="22"/>
          <w:szCs w:val="22"/>
        </w:rPr>
        <w:t>Any Bids received with delay will not be considered</w:t>
      </w:r>
      <w:r w:rsidRPr="003C1075">
        <w:rPr>
          <w:rFonts w:asciiTheme="minorHAnsi" w:hAnsiTheme="minorHAnsi" w:cstheme="minorHAnsi"/>
          <w:color w:val="222222"/>
          <w:sz w:val="22"/>
          <w:szCs w:val="22"/>
        </w:rPr>
        <w:t>.</w:t>
      </w:r>
    </w:p>
    <w:p w14:paraId="43324E65" w14:textId="77777777" w:rsidR="00542821" w:rsidRPr="003C1075" w:rsidRDefault="00542821" w:rsidP="00542821">
      <w:pPr>
        <w:shd w:val="clear" w:color="auto" w:fill="FFFFFF"/>
        <w:rPr>
          <w:rFonts w:asciiTheme="minorHAnsi" w:hAnsiTheme="minorHAnsi" w:cstheme="minorHAnsi"/>
          <w:b/>
          <w:color w:val="222222"/>
          <w:sz w:val="20"/>
          <w:szCs w:val="20"/>
        </w:rPr>
      </w:pPr>
    </w:p>
    <w:p w14:paraId="7BF661BD" w14:textId="75C8D41C" w:rsidR="00542821" w:rsidRPr="003C1075" w:rsidRDefault="00542821" w:rsidP="00542821">
      <w:pPr>
        <w:shd w:val="clear" w:color="auto" w:fill="FFFFFF"/>
        <w:rPr>
          <w:rFonts w:asciiTheme="minorHAnsi" w:hAnsiTheme="minorHAnsi" w:cstheme="minorHAnsi"/>
          <w:b/>
          <w:color w:val="222222"/>
          <w:sz w:val="22"/>
          <w:szCs w:val="22"/>
        </w:rPr>
      </w:pPr>
      <w:r w:rsidRPr="003C1075">
        <w:rPr>
          <w:rFonts w:asciiTheme="minorHAnsi" w:hAnsiTheme="minorHAnsi" w:cstheme="minorHAnsi"/>
          <w:color w:val="222222"/>
          <w:sz w:val="22"/>
          <w:szCs w:val="22"/>
        </w:rPr>
        <w:t xml:space="preserve">If you have any questions related specifically to ITB, you can submit your questions by e-mail only to </w:t>
      </w:r>
      <w:hyperlink r:id="rId9" w:history="1">
        <w:r w:rsidR="008E1315" w:rsidRPr="003C1075">
          <w:rPr>
            <w:rStyle w:val="Hyperlink"/>
            <w:rFonts w:asciiTheme="minorHAnsi" w:hAnsiTheme="minorHAnsi" w:cstheme="minorHAnsi"/>
            <w:b/>
            <w:bCs/>
            <w:sz w:val="22"/>
            <w:szCs w:val="22"/>
          </w:rPr>
          <w:t>GEO-ZUG-Procurement@drc.ngo</w:t>
        </w:r>
      </w:hyperlink>
      <w:r w:rsidRPr="003C1075">
        <w:rPr>
          <w:rFonts w:asciiTheme="minorHAnsi" w:hAnsiTheme="minorHAnsi" w:cstheme="minorHAnsi"/>
          <w:color w:val="222222"/>
          <w:sz w:val="22"/>
          <w:szCs w:val="22"/>
        </w:rPr>
        <w:t xml:space="preserve"> before</w:t>
      </w:r>
      <w:r w:rsidRPr="003C1075">
        <w:rPr>
          <w:rFonts w:asciiTheme="minorHAnsi" w:hAnsiTheme="minorHAnsi" w:cstheme="minorHAnsi"/>
          <w:b/>
          <w:color w:val="222222"/>
          <w:sz w:val="22"/>
          <w:szCs w:val="22"/>
        </w:rPr>
        <w:t xml:space="preserve"> </w:t>
      </w:r>
      <w:r w:rsidR="00AD50E9">
        <w:rPr>
          <w:rFonts w:asciiTheme="minorHAnsi" w:hAnsiTheme="minorHAnsi" w:cstheme="minorHAnsi"/>
          <w:b/>
          <w:color w:val="222222"/>
          <w:sz w:val="22"/>
          <w:szCs w:val="22"/>
          <w:lang w:val="ka-GE"/>
        </w:rPr>
        <w:t>1</w:t>
      </w:r>
      <w:r w:rsidR="008527B8">
        <w:rPr>
          <w:rFonts w:asciiTheme="minorHAnsi" w:hAnsiTheme="minorHAnsi" w:cstheme="minorHAnsi"/>
          <w:b/>
          <w:color w:val="222222"/>
          <w:sz w:val="22"/>
          <w:szCs w:val="22"/>
          <w:lang w:val="en-US"/>
        </w:rPr>
        <w:t>5</w:t>
      </w:r>
      <w:r w:rsidR="00AD50E9" w:rsidRPr="00C342D9">
        <w:rPr>
          <w:rFonts w:asciiTheme="minorHAnsi" w:hAnsiTheme="minorHAnsi" w:cstheme="minorHAnsi"/>
          <w:b/>
          <w:color w:val="222222"/>
          <w:sz w:val="22"/>
          <w:szCs w:val="22"/>
        </w:rPr>
        <w:t xml:space="preserve"> </w:t>
      </w:r>
      <w:r w:rsidR="008E1315" w:rsidRPr="00C342D9">
        <w:rPr>
          <w:rFonts w:asciiTheme="minorHAnsi" w:hAnsiTheme="minorHAnsi" w:cstheme="minorHAnsi"/>
          <w:b/>
          <w:color w:val="222222"/>
          <w:sz w:val="22"/>
          <w:szCs w:val="22"/>
        </w:rPr>
        <w:t>July 2020, 18:00</w:t>
      </w:r>
    </w:p>
    <w:p w14:paraId="3277B989" w14:textId="5458B628" w:rsidR="00542821" w:rsidRPr="003C1075" w:rsidRDefault="00542821" w:rsidP="00542821">
      <w:pPr>
        <w:jc w:val="both"/>
        <w:rPr>
          <w:rFonts w:asciiTheme="minorHAnsi" w:hAnsiTheme="minorHAnsi" w:cstheme="minorHAnsi"/>
          <w:b/>
          <w:color w:val="222222"/>
          <w:sz w:val="22"/>
          <w:szCs w:val="22"/>
        </w:rPr>
      </w:pPr>
      <w:r w:rsidRPr="003C1075">
        <w:rPr>
          <w:rFonts w:asciiTheme="minorHAnsi" w:hAnsiTheme="minorHAnsi" w:cstheme="minorHAnsi"/>
          <w:b/>
          <w:color w:val="222222"/>
          <w:sz w:val="22"/>
          <w:szCs w:val="22"/>
        </w:rPr>
        <w:t xml:space="preserve"> </w:t>
      </w:r>
    </w:p>
    <w:p w14:paraId="3615914A" w14:textId="1E871FCA" w:rsidR="00542821" w:rsidRDefault="00542821" w:rsidP="00542821">
      <w:pPr>
        <w:jc w:val="both"/>
        <w:rPr>
          <w:rFonts w:asciiTheme="minorHAnsi" w:hAnsiTheme="minorHAnsi" w:cstheme="minorHAnsi"/>
          <w:color w:val="222222"/>
          <w:sz w:val="22"/>
          <w:szCs w:val="22"/>
        </w:rPr>
      </w:pPr>
      <w:r w:rsidRPr="003C1075">
        <w:rPr>
          <w:rFonts w:asciiTheme="minorHAnsi" w:hAnsiTheme="minorHAnsi" w:cstheme="minorHAnsi"/>
          <w:color w:val="222222"/>
          <w:sz w:val="22"/>
          <w:szCs w:val="22"/>
        </w:rPr>
        <w:t>Please see attached ITB package.</w:t>
      </w:r>
    </w:p>
    <w:p w14:paraId="3DF2ADFE" w14:textId="77777777" w:rsidR="005D0756" w:rsidRDefault="005D0756" w:rsidP="00542821">
      <w:pPr>
        <w:jc w:val="both"/>
        <w:rPr>
          <w:rFonts w:asciiTheme="minorHAnsi" w:hAnsiTheme="minorHAnsi" w:cstheme="minorHAnsi"/>
          <w:color w:val="222222"/>
          <w:sz w:val="22"/>
          <w:szCs w:val="22"/>
        </w:rPr>
      </w:pPr>
    </w:p>
    <w:p w14:paraId="40DB435A" w14:textId="09EC0118" w:rsidR="005D0756" w:rsidRPr="003C1075" w:rsidRDefault="005D0756" w:rsidP="00542821">
      <w:pPr>
        <w:jc w:val="both"/>
        <w:rPr>
          <w:rFonts w:asciiTheme="minorHAnsi" w:hAnsiTheme="minorHAnsi" w:cstheme="minorHAnsi"/>
          <w:color w:val="222222"/>
          <w:sz w:val="22"/>
          <w:szCs w:val="22"/>
        </w:rPr>
      </w:pPr>
      <w:r>
        <w:rPr>
          <w:rFonts w:asciiTheme="minorHAnsi" w:hAnsiTheme="minorHAnsi" w:cstheme="minorHAnsi"/>
          <w:color w:val="222222"/>
          <w:sz w:val="22"/>
          <w:szCs w:val="22"/>
        </w:rPr>
        <w:t>No phone calls please.</w:t>
      </w:r>
    </w:p>
    <w:p w14:paraId="419E37F5" w14:textId="77777777" w:rsidR="00542821" w:rsidRPr="00D3049B" w:rsidRDefault="00542821">
      <w:pPr>
        <w:rPr>
          <w:rFonts w:asciiTheme="minorHAnsi" w:hAnsiTheme="minorHAnsi" w:cstheme="minorHAnsi"/>
          <w:sz w:val="22"/>
          <w:szCs w:val="22"/>
          <w:shd w:val="clear" w:color="auto" w:fill="FFFFFF"/>
        </w:rPr>
      </w:pPr>
    </w:p>
    <w:p w14:paraId="4F826ABF" w14:textId="77777777" w:rsidR="00ED74A1" w:rsidRPr="00D813B2" w:rsidRDefault="00ED74A1" w:rsidP="00D3049B">
      <w:pPr>
        <w:spacing w:after="160"/>
        <w:jc w:val="both"/>
        <w:rPr>
          <w:rFonts w:ascii="Calibri" w:eastAsia="Calibri" w:hAnsi="Calibri" w:cs="Calibri"/>
          <w:sz w:val="22"/>
          <w:szCs w:val="22"/>
          <w:shd w:val="clear" w:color="auto" w:fill="FFFFFF"/>
          <w:lang w:val="ka-GE"/>
        </w:rPr>
      </w:pPr>
    </w:p>
    <w:p w14:paraId="25835223" w14:textId="4F3A7A15" w:rsidR="0099165F" w:rsidRPr="00604C0C" w:rsidRDefault="0099165F" w:rsidP="00D77872">
      <w:pPr>
        <w:tabs>
          <w:tab w:val="left" w:pos="360"/>
        </w:tabs>
        <w:jc w:val="both"/>
        <w:rPr>
          <w:rFonts w:ascii="Calibri" w:eastAsia="Calibri" w:hAnsi="Calibri" w:cs="Calibri"/>
          <w:sz w:val="22"/>
          <w:szCs w:val="22"/>
          <w:shd w:val="clear" w:color="auto" w:fill="FFFFFF"/>
          <w:lang w:val="en-US"/>
        </w:rPr>
      </w:pPr>
    </w:p>
    <w:p w14:paraId="5F6FDB43" w14:textId="77CA040F" w:rsidR="006843F7" w:rsidRPr="00000ACD" w:rsidRDefault="006843F7" w:rsidP="00D77872">
      <w:pPr>
        <w:pStyle w:val="NoSpacing"/>
        <w:jc w:val="both"/>
        <w:rPr>
          <w:rFonts w:ascii="Calibri" w:eastAsia="Calibri" w:hAnsi="Calibri" w:cs="Calibri"/>
          <w:sz w:val="22"/>
          <w:szCs w:val="22"/>
          <w:shd w:val="clear" w:color="auto" w:fill="FFFFFF"/>
          <w:lang w:val="en-US"/>
        </w:rPr>
      </w:pPr>
      <w:bookmarkStart w:id="6" w:name="_Hlk33612305"/>
    </w:p>
    <w:p w14:paraId="0DBAA48C" w14:textId="77777777" w:rsidR="00D77872" w:rsidRPr="00D3049B" w:rsidRDefault="00D77872" w:rsidP="00D3049B">
      <w:pPr>
        <w:pStyle w:val="ListParagraph"/>
        <w:jc w:val="both"/>
        <w:rPr>
          <w:rFonts w:ascii="Calibri" w:eastAsia="Calibri" w:hAnsi="Calibri" w:cs="Calibri"/>
          <w:sz w:val="22"/>
          <w:szCs w:val="22"/>
          <w:shd w:val="clear" w:color="auto" w:fill="FFFFFF"/>
          <w:lang w:val="en-US"/>
        </w:rPr>
      </w:pPr>
    </w:p>
    <w:bookmarkEnd w:id="6"/>
    <w:p w14:paraId="3F9EC7FE" w14:textId="77777777" w:rsidR="00113E9B" w:rsidRDefault="00113E9B" w:rsidP="00D77872">
      <w:pPr>
        <w:jc w:val="both"/>
        <w:rPr>
          <w:rFonts w:asciiTheme="minorHAnsi" w:hAnsiTheme="minorHAnsi" w:cstheme="minorHAnsi"/>
          <w:b/>
          <w:sz w:val="22"/>
          <w:szCs w:val="22"/>
          <w:u w:val="single"/>
        </w:rPr>
      </w:pPr>
    </w:p>
    <w:p w14:paraId="0EB86BB1" w14:textId="6D62036D" w:rsidR="0025335F" w:rsidRPr="00EE7C24" w:rsidRDefault="0025335F" w:rsidP="003C1075">
      <w:pPr>
        <w:tabs>
          <w:tab w:val="left" w:pos="360"/>
        </w:tabs>
        <w:jc w:val="both"/>
        <w:rPr>
          <w:rFonts w:ascii="Lato" w:hAnsi="Lato"/>
          <w:sz w:val="21"/>
          <w:szCs w:val="21"/>
        </w:rPr>
      </w:pPr>
    </w:p>
    <w:sectPr w:rsidR="0025335F" w:rsidRPr="00EE7C24" w:rsidSect="003C1075">
      <w:headerReference w:type="default" r:id="rId10"/>
      <w:pgSz w:w="11906" w:h="16838"/>
      <w:pgMar w:top="135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0E70" w14:textId="77777777" w:rsidR="00186718" w:rsidRDefault="00186718" w:rsidP="00EA63A1">
      <w:r>
        <w:separator/>
      </w:r>
    </w:p>
  </w:endnote>
  <w:endnote w:type="continuationSeparator" w:id="0">
    <w:p w14:paraId="3E4B5F3B" w14:textId="77777777" w:rsidR="00186718" w:rsidRDefault="00186718"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ヒラギノ角ゴ Pro W3">
    <w:altName w:val="Times New Roman"/>
    <w:charset w:val="00"/>
    <w:family w:val="roman"/>
    <w:pitch w:val="default"/>
  </w:font>
  <w:font w:name="Sylfaen">
    <w:panose1 w:val="010A0502050306030303"/>
    <w:charset w:val="CC"/>
    <w:family w:val="roman"/>
    <w:pitch w:val="variable"/>
    <w:sig w:usb0="04000687" w:usb1="00000000" w:usb2="00000000" w:usb3="00000000" w:csb0="000000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F95A8" w14:textId="77777777" w:rsidR="00186718" w:rsidRDefault="00186718" w:rsidP="00EA63A1">
      <w:r>
        <w:separator/>
      </w:r>
    </w:p>
  </w:footnote>
  <w:footnote w:type="continuationSeparator" w:id="0">
    <w:p w14:paraId="7AB6710C" w14:textId="77777777" w:rsidR="00186718" w:rsidRDefault="00186718" w:rsidP="00EA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18F95" w14:textId="763129E7" w:rsidR="00EA63A1" w:rsidRDefault="00D4602F" w:rsidP="00D4602F">
    <w:pPr>
      <w:pStyle w:val="Header"/>
    </w:pPr>
    <w:r>
      <w:rPr>
        <w:noProof/>
      </w:rPr>
      <w:drawing>
        <wp:inline distT="0" distB="0" distL="0" distR="0" wp14:anchorId="2DD86D6E" wp14:editId="74672F8D">
          <wp:extent cx="2188845" cy="621665"/>
          <wp:effectExtent l="0" t="0" r="1905"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21665"/>
                  </a:xfrm>
                  <a:prstGeom prst="rect">
                    <a:avLst/>
                  </a:prstGeom>
                  <a:noFill/>
                </pic:spPr>
              </pic:pic>
            </a:graphicData>
          </a:graphic>
        </wp:inline>
      </w:drawing>
    </w:r>
    <w:r>
      <w:rPr>
        <w:noProof/>
      </w:rPr>
      <w:drawing>
        <wp:inline distT="0" distB="0" distL="0" distR="0" wp14:anchorId="542E2845" wp14:editId="6BC14484">
          <wp:extent cx="1249680" cy="774065"/>
          <wp:effectExtent l="0" t="0" r="762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9680" cy="774065"/>
                  </a:xfrm>
                  <a:prstGeom prst="rect">
                    <a:avLst/>
                  </a:prstGeom>
                  <a:noFill/>
                </pic:spPr>
              </pic:pic>
            </a:graphicData>
          </a:graphic>
        </wp:inline>
      </w:drawing>
    </w:r>
    <w:r>
      <w:rPr>
        <w:noProof/>
      </w:rPr>
      <w:drawing>
        <wp:inline distT="0" distB="0" distL="0" distR="0" wp14:anchorId="118296E4" wp14:editId="7611084C">
          <wp:extent cx="792480" cy="28638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2480" cy="286385"/>
                  </a:xfrm>
                  <a:prstGeom prst="rect">
                    <a:avLst/>
                  </a:prstGeom>
                  <a:noFill/>
                </pic:spPr>
              </pic:pic>
            </a:graphicData>
          </a:graphic>
        </wp:inline>
      </w:drawing>
    </w:r>
    <w:r>
      <w:t xml:space="preserve">   </w:t>
    </w:r>
    <w:r>
      <w:rPr>
        <w:noProof/>
      </w:rPr>
      <w:drawing>
        <wp:inline distT="0" distB="0" distL="0" distR="0" wp14:anchorId="70890475" wp14:editId="47230A23">
          <wp:extent cx="1036320" cy="5422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632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65F7"/>
    <w:multiLevelType w:val="hybridMultilevel"/>
    <w:tmpl w:val="F696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81DC9"/>
    <w:multiLevelType w:val="multilevel"/>
    <w:tmpl w:val="CE38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44721"/>
    <w:multiLevelType w:val="hybridMultilevel"/>
    <w:tmpl w:val="FE54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D75A3"/>
    <w:multiLevelType w:val="multilevel"/>
    <w:tmpl w:val="601A62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3602E7"/>
    <w:multiLevelType w:val="multilevel"/>
    <w:tmpl w:val="0CB01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B7CA6"/>
    <w:multiLevelType w:val="hybridMultilevel"/>
    <w:tmpl w:val="46E64604"/>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233023F4"/>
    <w:multiLevelType w:val="hybridMultilevel"/>
    <w:tmpl w:val="5C3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A0D54"/>
    <w:multiLevelType w:val="hybridMultilevel"/>
    <w:tmpl w:val="E3A23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15D03"/>
    <w:multiLevelType w:val="hybridMultilevel"/>
    <w:tmpl w:val="05B8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224135"/>
    <w:multiLevelType w:val="multilevel"/>
    <w:tmpl w:val="BC324B60"/>
    <w:lvl w:ilvl="0">
      <w:start w:val="1"/>
      <w:numFmt w:val="bullet"/>
      <w:lvlText w:val=""/>
      <w:lvlJc w:val="left"/>
      <w:pPr>
        <w:tabs>
          <w:tab w:val="num" w:pos="928"/>
        </w:tabs>
        <w:ind w:left="928" w:hanging="360"/>
      </w:pPr>
      <w:rPr>
        <w:rFonts w:ascii="Wingdings" w:hAnsi="Wingdings"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2" w15:restartNumberingAfterBreak="0">
    <w:nsid w:val="700A7C36"/>
    <w:multiLevelType w:val="hybridMultilevel"/>
    <w:tmpl w:val="0AD6F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F39FE"/>
    <w:multiLevelType w:val="multilevel"/>
    <w:tmpl w:val="0FDE0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C2A25D6"/>
    <w:multiLevelType w:val="multilevel"/>
    <w:tmpl w:val="9412F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C053DC"/>
    <w:multiLevelType w:val="multilevel"/>
    <w:tmpl w:val="B148A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6"/>
  </w:num>
  <w:num w:numId="4">
    <w:abstractNumId w:val="20"/>
  </w:num>
  <w:num w:numId="5">
    <w:abstractNumId w:val="7"/>
  </w:num>
  <w:num w:numId="6">
    <w:abstractNumId w:val="11"/>
  </w:num>
  <w:num w:numId="7">
    <w:abstractNumId w:val="18"/>
  </w:num>
  <w:num w:numId="8">
    <w:abstractNumId w:val="12"/>
  </w:num>
  <w:num w:numId="9">
    <w:abstractNumId w:val="15"/>
  </w:num>
  <w:num w:numId="10">
    <w:abstractNumId w:val="19"/>
  </w:num>
  <w:num w:numId="11">
    <w:abstractNumId w:val="4"/>
  </w:num>
  <w:num w:numId="12">
    <w:abstractNumId w:val="13"/>
  </w:num>
  <w:num w:numId="13">
    <w:abstractNumId w:val="6"/>
  </w:num>
  <w:num w:numId="14">
    <w:abstractNumId w:val="8"/>
  </w:num>
  <w:num w:numId="15">
    <w:abstractNumId w:val="9"/>
  </w:num>
  <w:num w:numId="16">
    <w:abstractNumId w:val="25"/>
  </w:num>
  <w:num w:numId="17">
    <w:abstractNumId w:val="2"/>
  </w:num>
  <w:num w:numId="18">
    <w:abstractNumId w:val="23"/>
  </w:num>
  <w:num w:numId="19">
    <w:abstractNumId w:val="24"/>
  </w:num>
  <w:num w:numId="20">
    <w:abstractNumId w:val="5"/>
  </w:num>
  <w:num w:numId="21">
    <w:abstractNumId w:val="14"/>
  </w:num>
  <w:num w:numId="22">
    <w:abstractNumId w:val="3"/>
  </w:num>
  <w:num w:numId="23">
    <w:abstractNumId w:val="1"/>
  </w:num>
  <w:num w:numId="24">
    <w:abstractNumId w:val="10"/>
  </w:num>
  <w:num w:numId="25">
    <w:abstractNumId w:val="22"/>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9"/>
    <w:rsid w:val="00000ACD"/>
    <w:rsid w:val="0001022C"/>
    <w:rsid w:val="000106EA"/>
    <w:rsid w:val="00014FA5"/>
    <w:rsid w:val="000158BD"/>
    <w:rsid w:val="000200F4"/>
    <w:rsid w:val="0002281B"/>
    <w:rsid w:val="00026576"/>
    <w:rsid w:val="00030A52"/>
    <w:rsid w:val="00033C86"/>
    <w:rsid w:val="00034C9E"/>
    <w:rsid w:val="00035115"/>
    <w:rsid w:val="000414B4"/>
    <w:rsid w:val="00041EA5"/>
    <w:rsid w:val="00056FD1"/>
    <w:rsid w:val="00057DA7"/>
    <w:rsid w:val="0006128D"/>
    <w:rsid w:val="00063688"/>
    <w:rsid w:val="00063E80"/>
    <w:rsid w:val="000678DC"/>
    <w:rsid w:val="00072888"/>
    <w:rsid w:val="00072E27"/>
    <w:rsid w:val="00073503"/>
    <w:rsid w:val="00082E67"/>
    <w:rsid w:val="00084203"/>
    <w:rsid w:val="00087158"/>
    <w:rsid w:val="00087549"/>
    <w:rsid w:val="00087962"/>
    <w:rsid w:val="00090CFE"/>
    <w:rsid w:val="000A0911"/>
    <w:rsid w:val="000A3E03"/>
    <w:rsid w:val="000B004E"/>
    <w:rsid w:val="000B01B9"/>
    <w:rsid w:val="000B1537"/>
    <w:rsid w:val="000B4D4C"/>
    <w:rsid w:val="000C07E0"/>
    <w:rsid w:val="000C5BB9"/>
    <w:rsid w:val="000C6735"/>
    <w:rsid w:val="000D5762"/>
    <w:rsid w:val="000D5A90"/>
    <w:rsid w:val="000D648C"/>
    <w:rsid w:val="000E2206"/>
    <w:rsid w:val="000F16D6"/>
    <w:rsid w:val="000F1CD3"/>
    <w:rsid w:val="00100E79"/>
    <w:rsid w:val="00105C2C"/>
    <w:rsid w:val="00106CEF"/>
    <w:rsid w:val="00107CCC"/>
    <w:rsid w:val="001104BB"/>
    <w:rsid w:val="00111562"/>
    <w:rsid w:val="001115F6"/>
    <w:rsid w:val="0011232A"/>
    <w:rsid w:val="00113E9B"/>
    <w:rsid w:val="001153DB"/>
    <w:rsid w:val="001158A5"/>
    <w:rsid w:val="001210D6"/>
    <w:rsid w:val="00122993"/>
    <w:rsid w:val="00132A21"/>
    <w:rsid w:val="00144A04"/>
    <w:rsid w:val="00145F0F"/>
    <w:rsid w:val="00147DB4"/>
    <w:rsid w:val="00153990"/>
    <w:rsid w:val="001625FF"/>
    <w:rsid w:val="00163D75"/>
    <w:rsid w:val="00166654"/>
    <w:rsid w:val="001755D5"/>
    <w:rsid w:val="001865F5"/>
    <w:rsid w:val="001865FF"/>
    <w:rsid w:val="00186718"/>
    <w:rsid w:val="00187E16"/>
    <w:rsid w:val="001916A2"/>
    <w:rsid w:val="001928FB"/>
    <w:rsid w:val="0019318A"/>
    <w:rsid w:val="001939DF"/>
    <w:rsid w:val="00193D74"/>
    <w:rsid w:val="001964DE"/>
    <w:rsid w:val="001A3780"/>
    <w:rsid w:val="001A620E"/>
    <w:rsid w:val="001B25FD"/>
    <w:rsid w:val="001B2BF9"/>
    <w:rsid w:val="001B3D00"/>
    <w:rsid w:val="001B535A"/>
    <w:rsid w:val="001B5F3F"/>
    <w:rsid w:val="001D3F04"/>
    <w:rsid w:val="001D59C1"/>
    <w:rsid w:val="001F14B4"/>
    <w:rsid w:val="001F20B5"/>
    <w:rsid w:val="001F2246"/>
    <w:rsid w:val="001F40C5"/>
    <w:rsid w:val="001F6590"/>
    <w:rsid w:val="001F748E"/>
    <w:rsid w:val="002025CB"/>
    <w:rsid w:val="002066A2"/>
    <w:rsid w:val="00206DDD"/>
    <w:rsid w:val="0021053E"/>
    <w:rsid w:val="002167C5"/>
    <w:rsid w:val="0022036E"/>
    <w:rsid w:val="00233209"/>
    <w:rsid w:val="00235050"/>
    <w:rsid w:val="00241268"/>
    <w:rsid w:val="00250927"/>
    <w:rsid w:val="00251F0F"/>
    <w:rsid w:val="002520B0"/>
    <w:rsid w:val="00252C73"/>
    <w:rsid w:val="0025335F"/>
    <w:rsid w:val="002605D5"/>
    <w:rsid w:val="00263DFD"/>
    <w:rsid w:val="002743A3"/>
    <w:rsid w:val="0028334B"/>
    <w:rsid w:val="00285015"/>
    <w:rsid w:val="0028509D"/>
    <w:rsid w:val="00287BE7"/>
    <w:rsid w:val="00291D83"/>
    <w:rsid w:val="002951E2"/>
    <w:rsid w:val="00295BCC"/>
    <w:rsid w:val="002A4AA7"/>
    <w:rsid w:val="002A4E18"/>
    <w:rsid w:val="002A624C"/>
    <w:rsid w:val="002B0F27"/>
    <w:rsid w:val="002B1200"/>
    <w:rsid w:val="002B13E5"/>
    <w:rsid w:val="002B5D36"/>
    <w:rsid w:val="002C10F4"/>
    <w:rsid w:val="002C13A9"/>
    <w:rsid w:val="002C3EBF"/>
    <w:rsid w:val="002C4765"/>
    <w:rsid w:val="002C6C2A"/>
    <w:rsid w:val="002D025C"/>
    <w:rsid w:val="002D1110"/>
    <w:rsid w:val="002D3C92"/>
    <w:rsid w:val="002D4080"/>
    <w:rsid w:val="002E4AA3"/>
    <w:rsid w:val="002E5CCD"/>
    <w:rsid w:val="002F2285"/>
    <w:rsid w:val="002F340D"/>
    <w:rsid w:val="002F74B6"/>
    <w:rsid w:val="00300A24"/>
    <w:rsid w:val="00302468"/>
    <w:rsid w:val="003040DE"/>
    <w:rsid w:val="00304CA5"/>
    <w:rsid w:val="00306C2F"/>
    <w:rsid w:val="00310544"/>
    <w:rsid w:val="00310E63"/>
    <w:rsid w:val="00317A59"/>
    <w:rsid w:val="00321BEB"/>
    <w:rsid w:val="00321F3C"/>
    <w:rsid w:val="00323516"/>
    <w:rsid w:val="003278F2"/>
    <w:rsid w:val="00334140"/>
    <w:rsid w:val="003374F1"/>
    <w:rsid w:val="003479D3"/>
    <w:rsid w:val="003504FD"/>
    <w:rsid w:val="003531DA"/>
    <w:rsid w:val="00357F37"/>
    <w:rsid w:val="003614C3"/>
    <w:rsid w:val="00363335"/>
    <w:rsid w:val="00363607"/>
    <w:rsid w:val="00364157"/>
    <w:rsid w:val="00367258"/>
    <w:rsid w:val="0036728F"/>
    <w:rsid w:val="003701C8"/>
    <w:rsid w:val="003714D9"/>
    <w:rsid w:val="00373230"/>
    <w:rsid w:val="00373936"/>
    <w:rsid w:val="00374AE9"/>
    <w:rsid w:val="003810A5"/>
    <w:rsid w:val="0038368D"/>
    <w:rsid w:val="00383849"/>
    <w:rsid w:val="003854A0"/>
    <w:rsid w:val="00385B61"/>
    <w:rsid w:val="00393D0D"/>
    <w:rsid w:val="0039740E"/>
    <w:rsid w:val="00397BDC"/>
    <w:rsid w:val="003A007A"/>
    <w:rsid w:val="003A225B"/>
    <w:rsid w:val="003A3D54"/>
    <w:rsid w:val="003B0245"/>
    <w:rsid w:val="003B29E2"/>
    <w:rsid w:val="003B32A0"/>
    <w:rsid w:val="003B3A9C"/>
    <w:rsid w:val="003B4203"/>
    <w:rsid w:val="003C0475"/>
    <w:rsid w:val="003C1075"/>
    <w:rsid w:val="003C3B4B"/>
    <w:rsid w:val="003C7F8F"/>
    <w:rsid w:val="003D15DF"/>
    <w:rsid w:val="003D4B95"/>
    <w:rsid w:val="003D5042"/>
    <w:rsid w:val="003D7BA6"/>
    <w:rsid w:val="003E5541"/>
    <w:rsid w:val="003F0930"/>
    <w:rsid w:val="003F332B"/>
    <w:rsid w:val="003F5A84"/>
    <w:rsid w:val="003F5B8F"/>
    <w:rsid w:val="003F6AA0"/>
    <w:rsid w:val="003F758B"/>
    <w:rsid w:val="00403936"/>
    <w:rsid w:val="00404F97"/>
    <w:rsid w:val="0040576F"/>
    <w:rsid w:val="00413D22"/>
    <w:rsid w:val="00414F04"/>
    <w:rsid w:val="004164D2"/>
    <w:rsid w:val="00417A6E"/>
    <w:rsid w:val="00421206"/>
    <w:rsid w:val="00430215"/>
    <w:rsid w:val="0043366B"/>
    <w:rsid w:val="00435777"/>
    <w:rsid w:val="00441895"/>
    <w:rsid w:val="00441A59"/>
    <w:rsid w:val="00454C5B"/>
    <w:rsid w:val="00455122"/>
    <w:rsid w:val="0045549D"/>
    <w:rsid w:val="00461B47"/>
    <w:rsid w:val="004657B6"/>
    <w:rsid w:val="00466232"/>
    <w:rsid w:val="0046636D"/>
    <w:rsid w:val="00466495"/>
    <w:rsid w:val="00475035"/>
    <w:rsid w:val="00476BE2"/>
    <w:rsid w:val="004808DC"/>
    <w:rsid w:val="00485F64"/>
    <w:rsid w:val="00491BCF"/>
    <w:rsid w:val="00496D22"/>
    <w:rsid w:val="004A01DE"/>
    <w:rsid w:val="004A1265"/>
    <w:rsid w:val="004A2AB7"/>
    <w:rsid w:val="004A2BC7"/>
    <w:rsid w:val="004A4289"/>
    <w:rsid w:val="004A58AC"/>
    <w:rsid w:val="004A5AAF"/>
    <w:rsid w:val="004A63CB"/>
    <w:rsid w:val="004A6436"/>
    <w:rsid w:val="004B1415"/>
    <w:rsid w:val="004B29BE"/>
    <w:rsid w:val="004B3A77"/>
    <w:rsid w:val="004B49E5"/>
    <w:rsid w:val="004B4CE3"/>
    <w:rsid w:val="004B77B1"/>
    <w:rsid w:val="004C0C0A"/>
    <w:rsid w:val="004C5FD9"/>
    <w:rsid w:val="004D5A5F"/>
    <w:rsid w:val="004D7930"/>
    <w:rsid w:val="004D7DF7"/>
    <w:rsid w:val="004E3824"/>
    <w:rsid w:val="004E5092"/>
    <w:rsid w:val="004F188F"/>
    <w:rsid w:val="004F2D6B"/>
    <w:rsid w:val="004F495E"/>
    <w:rsid w:val="004F4995"/>
    <w:rsid w:val="004F4C8F"/>
    <w:rsid w:val="0050249C"/>
    <w:rsid w:val="0050263F"/>
    <w:rsid w:val="00502C5B"/>
    <w:rsid w:val="005032C3"/>
    <w:rsid w:val="0050548E"/>
    <w:rsid w:val="00506261"/>
    <w:rsid w:val="00511867"/>
    <w:rsid w:val="0051261A"/>
    <w:rsid w:val="00513751"/>
    <w:rsid w:val="00515A56"/>
    <w:rsid w:val="0051697B"/>
    <w:rsid w:val="00517819"/>
    <w:rsid w:val="005202B1"/>
    <w:rsid w:val="00525FF4"/>
    <w:rsid w:val="00530B9A"/>
    <w:rsid w:val="00532E85"/>
    <w:rsid w:val="005332F6"/>
    <w:rsid w:val="00542821"/>
    <w:rsid w:val="00543ECC"/>
    <w:rsid w:val="00544235"/>
    <w:rsid w:val="005455CB"/>
    <w:rsid w:val="0054729D"/>
    <w:rsid w:val="00550B98"/>
    <w:rsid w:val="00551C60"/>
    <w:rsid w:val="00552703"/>
    <w:rsid w:val="005531B0"/>
    <w:rsid w:val="005601DA"/>
    <w:rsid w:val="00562070"/>
    <w:rsid w:val="00564651"/>
    <w:rsid w:val="005664E3"/>
    <w:rsid w:val="00567497"/>
    <w:rsid w:val="00570494"/>
    <w:rsid w:val="00571E21"/>
    <w:rsid w:val="0058113B"/>
    <w:rsid w:val="0058163F"/>
    <w:rsid w:val="005818EE"/>
    <w:rsid w:val="0058294E"/>
    <w:rsid w:val="00582FD7"/>
    <w:rsid w:val="0058402E"/>
    <w:rsid w:val="00587F6F"/>
    <w:rsid w:val="005915BB"/>
    <w:rsid w:val="005948CB"/>
    <w:rsid w:val="005A41C7"/>
    <w:rsid w:val="005A61FF"/>
    <w:rsid w:val="005B0078"/>
    <w:rsid w:val="005B2F9D"/>
    <w:rsid w:val="005B35B0"/>
    <w:rsid w:val="005C0263"/>
    <w:rsid w:val="005C5547"/>
    <w:rsid w:val="005C71E9"/>
    <w:rsid w:val="005C7CFB"/>
    <w:rsid w:val="005D0756"/>
    <w:rsid w:val="005D19A4"/>
    <w:rsid w:val="005D3289"/>
    <w:rsid w:val="005D3ADB"/>
    <w:rsid w:val="005D4279"/>
    <w:rsid w:val="005E6506"/>
    <w:rsid w:val="005E7ED7"/>
    <w:rsid w:val="005F0B75"/>
    <w:rsid w:val="005F1BAB"/>
    <w:rsid w:val="005F76AC"/>
    <w:rsid w:val="00604C0C"/>
    <w:rsid w:val="0060546A"/>
    <w:rsid w:val="006109E8"/>
    <w:rsid w:val="00621747"/>
    <w:rsid w:val="00622F3D"/>
    <w:rsid w:val="00624F20"/>
    <w:rsid w:val="00631B5C"/>
    <w:rsid w:val="00633603"/>
    <w:rsid w:val="00634641"/>
    <w:rsid w:val="00635421"/>
    <w:rsid w:val="0064202A"/>
    <w:rsid w:val="00644789"/>
    <w:rsid w:val="00645732"/>
    <w:rsid w:val="00647613"/>
    <w:rsid w:val="00651853"/>
    <w:rsid w:val="00657072"/>
    <w:rsid w:val="00657089"/>
    <w:rsid w:val="00657174"/>
    <w:rsid w:val="00664689"/>
    <w:rsid w:val="00667493"/>
    <w:rsid w:val="00667FC5"/>
    <w:rsid w:val="00672E9B"/>
    <w:rsid w:val="00672EE8"/>
    <w:rsid w:val="0067408A"/>
    <w:rsid w:val="006759BB"/>
    <w:rsid w:val="00675B86"/>
    <w:rsid w:val="006765AB"/>
    <w:rsid w:val="00681FAF"/>
    <w:rsid w:val="00684150"/>
    <w:rsid w:val="006843F7"/>
    <w:rsid w:val="00684D98"/>
    <w:rsid w:val="00687FBF"/>
    <w:rsid w:val="006930A9"/>
    <w:rsid w:val="00697AA5"/>
    <w:rsid w:val="006A0960"/>
    <w:rsid w:val="006A4986"/>
    <w:rsid w:val="006A77E8"/>
    <w:rsid w:val="006B04BA"/>
    <w:rsid w:val="006B0CC2"/>
    <w:rsid w:val="006B2A71"/>
    <w:rsid w:val="006B4546"/>
    <w:rsid w:val="006B45CE"/>
    <w:rsid w:val="006C1C39"/>
    <w:rsid w:val="006C3DA9"/>
    <w:rsid w:val="006C430F"/>
    <w:rsid w:val="006C7B25"/>
    <w:rsid w:val="006D104E"/>
    <w:rsid w:val="006D36FA"/>
    <w:rsid w:val="006D5C57"/>
    <w:rsid w:val="006D6E16"/>
    <w:rsid w:val="006E3FAA"/>
    <w:rsid w:val="006F0601"/>
    <w:rsid w:val="006F07CC"/>
    <w:rsid w:val="006F0F88"/>
    <w:rsid w:val="006F7A1C"/>
    <w:rsid w:val="00700FB4"/>
    <w:rsid w:val="00701F08"/>
    <w:rsid w:val="00705AD2"/>
    <w:rsid w:val="00706301"/>
    <w:rsid w:val="00706D78"/>
    <w:rsid w:val="00711336"/>
    <w:rsid w:val="00711DC9"/>
    <w:rsid w:val="007131D7"/>
    <w:rsid w:val="00715C2A"/>
    <w:rsid w:val="00723253"/>
    <w:rsid w:val="00724045"/>
    <w:rsid w:val="00725EB3"/>
    <w:rsid w:val="00726B8A"/>
    <w:rsid w:val="00735382"/>
    <w:rsid w:val="00750803"/>
    <w:rsid w:val="00752593"/>
    <w:rsid w:val="00761B74"/>
    <w:rsid w:val="00763A05"/>
    <w:rsid w:val="00767B9E"/>
    <w:rsid w:val="00772CFB"/>
    <w:rsid w:val="0077409A"/>
    <w:rsid w:val="007752B7"/>
    <w:rsid w:val="007754F2"/>
    <w:rsid w:val="00776360"/>
    <w:rsid w:val="007770A0"/>
    <w:rsid w:val="007813CD"/>
    <w:rsid w:val="00790FAC"/>
    <w:rsid w:val="00792B67"/>
    <w:rsid w:val="00793059"/>
    <w:rsid w:val="007936B8"/>
    <w:rsid w:val="0079421D"/>
    <w:rsid w:val="0079526E"/>
    <w:rsid w:val="00795E14"/>
    <w:rsid w:val="007A15E3"/>
    <w:rsid w:val="007A16A8"/>
    <w:rsid w:val="007A29B4"/>
    <w:rsid w:val="007A4D72"/>
    <w:rsid w:val="007B2EFE"/>
    <w:rsid w:val="007B325F"/>
    <w:rsid w:val="007B355B"/>
    <w:rsid w:val="007B3856"/>
    <w:rsid w:val="007B5AC2"/>
    <w:rsid w:val="007C49F8"/>
    <w:rsid w:val="007C67B7"/>
    <w:rsid w:val="007D481F"/>
    <w:rsid w:val="007D7A6B"/>
    <w:rsid w:val="007E47F9"/>
    <w:rsid w:val="007F2320"/>
    <w:rsid w:val="007F472B"/>
    <w:rsid w:val="007F4953"/>
    <w:rsid w:val="00800688"/>
    <w:rsid w:val="008007B4"/>
    <w:rsid w:val="00800A97"/>
    <w:rsid w:val="00802E39"/>
    <w:rsid w:val="00804C5A"/>
    <w:rsid w:val="00817C29"/>
    <w:rsid w:val="00821E1D"/>
    <w:rsid w:val="00824578"/>
    <w:rsid w:val="00825EE9"/>
    <w:rsid w:val="008329FE"/>
    <w:rsid w:val="0083521A"/>
    <w:rsid w:val="00836CB7"/>
    <w:rsid w:val="008527B8"/>
    <w:rsid w:val="00853199"/>
    <w:rsid w:val="00854C6A"/>
    <w:rsid w:val="00855662"/>
    <w:rsid w:val="00856BE7"/>
    <w:rsid w:val="00857F93"/>
    <w:rsid w:val="00860DC9"/>
    <w:rsid w:val="00862AF0"/>
    <w:rsid w:val="00862BA7"/>
    <w:rsid w:val="00863564"/>
    <w:rsid w:val="00864B70"/>
    <w:rsid w:val="0088017D"/>
    <w:rsid w:val="0088270D"/>
    <w:rsid w:val="0088382C"/>
    <w:rsid w:val="00884C32"/>
    <w:rsid w:val="008863E9"/>
    <w:rsid w:val="008913BF"/>
    <w:rsid w:val="00893069"/>
    <w:rsid w:val="008948C7"/>
    <w:rsid w:val="008962AA"/>
    <w:rsid w:val="008B0BD1"/>
    <w:rsid w:val="008B22C5"/>
    <w:rsid w:val="008B5876"/>
    <w:rsid w:val="008B6C82"/>
    <w:rsid w:val="008B6DAE"/>
    <w:rsid w:val="008C3B51"/>
    <w:rsid w:val="008C6C81"/>
    <w:rsid w:val="008C75CD"/>
    <w:rsid w:val="008D0FBD"/>
    <w:rsid w:val="008D18E7"/>
    <w:rsid w:val="008D3496"/>
    <w:rsid w:val="008D56A5"/>
    <w:rsid w:val="008D7851"/>
    <w:rsid w:val="008E0B7A"/>
    <w:rsid w:val="008E0C73"/>
    <w:rsid w:val="008E1315"/>
    <w:rsid w:val="008E3AF2"/>
    <w:rsid w:val="008E4C0C"/>
    <w:rsid w:val="008E5BDE"/>
    <w:rsid w:val="008F21E5"/>
    <w:rsid w:val="008F5088"/>
    <w:rsid w:val="008F59F5"/>
    <w:rsid w:val="008F79F4"/>
    <w:rsid w:val="00903BBB"/>
    <w:rsid w:val="009054D1"/>
    <w:rsid w:val="00905F71"/>
    <w:rsid w:val="00907ABC"/>
    <w:rsid w:val="0091013A"/>
    <w:rsid w:val="009103C6"/>
    <w:rsid w:val="00910D8E"/>
    <w:rsid w:val="0091180F"/>
    <w:rsid w:val="00911A9D"/>
    <w:rsid w:val="009121E4"/>
    <w:rsid w:val="0091584F"/>
    <w:rsid w:val="009208F8"/>
    <w:rsid w:val="00922A82"/>
    <w:rsid w:val="009239D0"/>
    <w:rsid w:val="00932533"/>
    <w:rsid w:val="00934FBF"/>
    <w:rsid w:val="00940E7C"/>
    <w:rsid w:val="009429C3"/>
    <w:rsid w:val="0094311A"/>
    <w:rsid w:val="009503D3"/>
    <w:rsid w:val="00950BBF"/>
    <w:rsid w:val="009558B6"/>
    <w:rsid w:val="00956284"/>
    <w:rsid w:val="009573D5"/>
    <w:rsid w:val="00960F64"/>
    <w:rsid w:val="00962DE1"/>
    <w:rsid w:val="00964343"/>
    <w:rsid w:val="00972A6D"/>
    <w:rsid w:val="00974180"/>
    <w:rsid w:val="009745FC"/>
    <w:rsid w:val="00977D33"/>
    <w:rsid w:val="00984842"/>
    <w:rsid w:val="00986B50"/>
    <w:rsid w:val="00987F27"/>
    <w:rsid w:val="0099165F"/>
    <w:rsid w:val="00991A7E"/>
    <w:rsid w:val="00991AD8"/>
    <w:rsid w:val="00991F6D"/>
    <w:rsid w:val="00992BB9"/>
    <w:rsid w:val="009B2879"/>
    <w:rsid w:val="009C4730"/>
    <w:rsid w:val="009C6EBB"/>
    <w:rsid w:val="009D1C56"/>
    <w:rsid w:val="009D22C4"/>
    <w:rsid w:val="009D46BC"/>
    <w:rsid w:val="009D5A43"/>
    <w:rsid w:val="009E4977"/>
    <w:rsid w:val="009F1AE1"/>
    <w:rsid w:val="009F3DF3"/>
    <w:rsid w:val="009F3E7D"/>
    <w:rsid w:val="009F52E6"/>
    <w:rsid w:val="009F70DE"/>
    <w:rsid w:val="00A0005A"/>
    <w:rsid w:val="00A009F1"/>
    <w:rsid w:val="00A01809"/>
    <w:rsid w:val="00A01E7E"/>
    <w:rsid w:val="00A031AB"/>
    <w:rsid w:val="00A03A17"/>
    <w:rsid w:val="00A04CB2"/>
    <w:rsid w:val="00A1068D"/>
    <w:rsid w:val="00A12A5C"/>
    <w:rsid w:val="00A13794"/>
    <w:rsid w:val="00A146AD"/>
    <w:rsid w:val="00A16915"/>
    <w:rsid w:val="00A2089B"/>
    <w:rsid w:val="00A24BE7"/>
    <w:rsid w:val="00A25B93"/>
    <w:rsid w:val="00A26C57"/>
    <w:rsid w:val="00A26F9F"/>
    <w:rsid w:val="00A3630A"/>
    <w:rsid w:val="00A365D5"/>
    <w:rsid w:val="00A371A3"/>
    <w:rsid w:val="00A42A45"/>
    <w:rsid w:val="00A4325E"/>
    <w:rsid w:val="00A44CC4"/>
    <w:rsid w:val="00A453C7"/>
    <w:rsid w:val="00A46314"/>
    <w:rsid w:val="00A4663F"/>
    <w:rsid w:val="00A5192E"/>
    <w:rsid w:val="00A55658"/>
    <w:rsid w:val="00A55CD5"/>
    <w:rsid w:val="00A57343"/>
    <w:rsid w:val="00A61AD5"/>
    <w:rsid w:val="00A6212B"/>
    <w:rsid w:val="00A627C1"/>
    <w:rsid w:val="00A653B2"/>
    <w:rsid w:val="00A67397"/>
    <w:rsid w:val="00A91F94"/>
    <w:rsid w:val="00A94E5A"/>
    <w:rsid w:val="00AA1AA1"/>
    <w:rsid w:val="00AA247D"/>
    <w:rsid w:val="00AA5C39"/>
    <w:rsid w:val="00AA69D6"/>
    <w:rsid w:val="00AA7A2A"/>
    <w:rsid w:val="00AB3197"/>
    <w:rsid w:val="00AB4D64"/>
    <w:rsid w:val="00AC04EF"/>
    <w:rsid w:val="00AC0F30"/>
    <w:rsid w:val="00AC33E1"/>
    <w:rsid w:val="00AC76A1"/>
    <w:rsid w:val="00AD50E9"/>
    <w:rsid w:val="00AD5B86"/>
    <w:rsid w:val="00AD62AE"/>
    <w:rsid w:val="00AE02C4"/>
    <w:rsid w:val="00AE44E6"/>
    <w:rsid w:val="00AE58F1"/>
    <w:rsid w:val="00AE60B2"/>
    <w:rsid w:val="00AE7F9E"/>
    <w:rsid w:val="00AF063F"/>
    <w:rsid w:val="00AF24F2"/>
    <w:rsid w:val="00AF43B5"/>
    <w:rsid w:val="00B00AE4"/>
    <w:rsid w:val="00B014C7"/>
    <w:rsid w:val="00B01EF8"/>
    <w:rsid w:val="00B021B5"/>
    <w:rsid w:val="00B02B59"/>
    <w:rsid w:val="00B034AD"/>
    <w:rsid w:val="00B05709"/>
    <w:rsid w:val="00B12573"/>
    <w:rsid w:val="00B13A37"/>
    <w:rsid w:val="00B16A45"/>
    <w:rsid w:val="00B25031"/>
    <w:rsid w:val="00B275A4"/>
    <w:rsid w:val="00B303B6"/>
    <w:rsid w:val="00B32B6F"/>
    <w:rsid w:val="00B333D1"/>
    <w:rsid w:val="00B37700"/>
    <w:rsid w:val="00B40B08"/>
    <w:rsid w:val="00B417AA"/>
    <w:rsid w:val="00B43A49"/>
    <w:rsid w:val="00B44A13"/>
    <w:rsid w:val="00B4738E"/>
    <w:rsid w:val="00B5164F"/>
    <w:rsid w:val="00B51BA5"/>
    <w:rsid w:val="00B54507"/>
    <w:rsid w:val="00B56AD6"/>
    <w:rsid w:val="00B61500"/>
    <w:rsid w:val="00B62668"/>
    <w:rsid w:val="00B65922"/>
    <w:rsid w:val="00B80259"/>
    <w:rsid w:val="00B87331"/>
    <w:rsid w:val="00B91272"/>
    <w:rsid w:val="00BA147C"/>
    <w:rsid w:val="00BA1B3D"/>
    <w:rsid w:val="00BA28D0"/>
    <w:rsid w:val="00BB0DF6"/>
    <w:rsid w:val="00BB3ACF"/>
    <w:rsid w:val="00BB5F53"/>
    <w:rsid w:val="00BB6431"/>
    <w:rsid w:val="00BB6B43"/>
    <w:rsid w:val="00BC1940"/>
    <w:rsid w:val="00BC25EA"/>
    <w:rsid w:val="00BC7418"/>
    <w:rsid w:val="00BC786E"/>
    <w:rsid w:val="00BD053F"/>
    <w:rsid w:val="00BD55DC"/>
    <w:rsid w:val="00BD6F60"/>
    <w:rsid w:val="00BE56A5"/>
    <w:rsid w:val="00BE6356"/>
    <w:rsid w:val="00BE72C2"/>
    <w:rsid w:val="00BF17FF"/>
    <w:rsid w:val="00BF720E"/>
    <w:rsid w:val="00BF7AD9"/>
    <w:rsid w:val="00C006B3"/>
    <w:rsid w:val="00C01603"/>
    <w:rsid w:val="00C0213E"/>
    <w:rsid w:val="00C07DC2"/>
    <w:rsid w:val="00C11214"/>
    <w:rsid w:val="00C112F6"/>
    <w:rsid w:val="00C1159E"/>
    <w:rsid w:val="00C117AB"/>
    <w:rsid w:val="00C1189A"/>
    <w:rsid w:val="00C11ED8"/>
    <w:rsid w:val="00C134B9"/>
    <w:rsid w:val="00C14A18"/>
    <w:rsid w:val="00C1682B"/>
    <w:rsid w:val="00C23A63"/>
    <w:rsid w:val="00C24545"/>
    <w:rsid w:val="00C338C5"/>
    <w:rsid w:val="00C342D9"/>
    <w:rsid w:val="00C346F6"/>
    <w:rsid w:val="00C444AE"/>
    <w:rsid w:val="00C4575D"/>
    <w:rsid w:val="00C50652"/>
    <w:rsid w:val="00C60964"/>
    <w:rsid w:val="00C609B2"/>
    <w:rsid w:val="00C638DD"/>
    <w:rsid w:val="00C654CD"/>
    <w:rsid w:val="00C67307"/>
    <w:rsid w:val="00C713D5"/>
    <w:rsid w:val="00C73784"/>
    <w:rsid w:val="00C742FB"/>
    <w:rsid w:val="00C74E8B"/>
    <w:rsid w:val="00C7675C"/>
    <w:rsid w:val="00C825E8"/>
    <w:rsid w:val="00C82DAA"/>
    <w:rsid w:val="00C85E8F"/>
    <w:rsid w:val="00C87E67"/>
    <w:rsid w:val="00C90D96"/>
    <w:rsid w:val="00C92A56"/>
    <w:rsid w:val="00C937BF"/>
    <w:rsid w:val="00C94C5B"/>
    <w:rsid w:val="00CA1CD7"/>
    <w:rsid w:val="00CA2D59"/>
    <w:rsid w:val="00CA2EEA"/>
    <w:rsid w:val="00CA4954"/>
    <w:rsid w:val="00CB34A0"/>
    <w:rsid w:val="00CB42C1"/>
    <w:rsid w:val="00CB4D49"/>
    <w:rsid w:val="00CB5DBB"/>
    <w:rsid w:val="00CC001D"/>
    <w:rsid w:val="00CC1359"/>
    <w:rsid w:val="00CD1FF3"/>
    <w:rsid w:val="00CE0B63"/>
    <w:rsid w:val="00CE0FC9"/>
    <w:rsid w:val="00CE2DE5"/>
    <w:rsid w:val="00CE5475"/>
    <w:rsid w:val="00CE7354"/>
    <w:rsid w:val="00CF2319"/>
    <w:rsid w:val="00CF2D55"/>
    <w:rsid w:val="00CF6483"/>
    <w:rsid w:val="00CF65BF"/>
    <w:rsid w:val="00D01C51"/>
    <w:rsid w:val="00D037E2"/>
    <w:rsid w:val="00D06CCE"/>
    <w:rsid w:val="00D238BE"/>
    <w:rsid w:val="00D2494D"/>
    <w:rsid w:val="00D3049B"/>
    <w:rsid w:val="00D34066"/>
    <w:rsid w:val="00D37C30"/>
    <w:rsid w:val="00D405FD"/>
    <w:rsid w:val="00D41235"/>
    <w:rsid w:val="00D42B23"/>
    <w:rsid w:val="00D4602F"/>
    <w:rsid w:val="00D47037"/>
    <w:rsid w:val="00D47703"/>
    <w:rsid w:val="00D50436"/>
    <w:rsid w:val="00D5149B"/>
    <w:rsid w:val="00D55B46"/>
    <w:rsid w:val="00D6197C"/>
    <w:rsid w:val="00D64F81"/>
    <w:rsid w:val="00D64F9D"/>
    <w:rsid w:val="00D71D8C"/>
    <w:rsid w:val="00D71F96"/>
    <w:rsid w:val="00D72921"/>
    <w:rsid w:val="00D72AE7"/>
    <w:rsid w:val="00D74C0D"/>
    <w:rsid w:val="00D76A33"/>
    <w:rsid w:val="00D77872"/>
    <w:rsid w:val="00D81165"/>
    <w:rsid w:val="00D813B2"/>
    <w:rsid w:val="00D84D8A"/>
    <w:rsid w:val="00D858DF"/>
    <w:rsid w:val="00D876C5"/>
    <w:rsid w:val="00D90E13"/>
    <w:rsid w:val="00D921D0"/>
    <w:rsid w:val="00D94220"/>
    <w:rsid w:val="00D955F8"/>
    <w:rsid w:val="00D95C74"/>
    <w:rsid w:val="00DA0FBC"/>
    <w:rsid w:val="00DA2324"/>
    <w:rsid w:val="00DA316B"/>
    <w:rsid w:val="00DA3FEC"/>
    <w:rsid w:val="00DB0103"/>
    <w:rsid w:val="00DB497F"/>
    <w:rsid w:val="00DB4F62"/>
    <w:rsid w:val="00DB6EA9"/>
    <w:rsid w:val="00DC7CEC"/>
    <w:rsid w:val="00DD3C21"/>
    <w:rsid w:val="00DD7B57"/>
    <w:rsid w:val="00DE1EDD"/>
    <w:rsid w:val="00DE261D"/>
    <w:rsid w:val="00DF5FC0"/>
    <w:rsid w:val="00DF63F7"/>
    <w:rsid w:val="00DF770B"/>
    <w:rsid w:val="00E10FC1"/>
    <w:rsid w:val="00E117B2"/>
    <w:rsid w:val="00E12A01"/>
    <w:rsid w:val="00E12EF3"/>
    <w:rsid w:val="00E136CE"/>
    <w:rsid w:val="00E15422"/>
    <w:rsid w:val="00E2022B"/>
    <w:rsid w:val="00E233D6"/>
    <w:rsid w:val="00E24AE4"/>
    <w:rsid w:val="00E26C69"/>
    <w:rsid w:val="00E30AA0"/>
    <w:rsid w:val="00E35882"/>
    <w:rsid w:val="00E35E0F"/>
    <w:rsid w:val="00E40E06"/>
    <w:rsid w:val="00E47BE9"/>
    <w:rsid w:val="00E551E3"/>
    <w:rsid w:val="00E55DE3"/>
    <w:rsid w:val="00E5629B"/>
    <w:rsid w:val="00E563DE"/>
    <w:rsid w:val="00E565B2"/>
    <w:rsid w:val="00E62B0D"/>
    <w:rsid w:val="00E65C62"/>
    <w:rsid w:val="00E70D2A"/>
    <w:rsid w:val="00E73924"/>
    <w:rsid w:val="00E73EB4"/>
    <w:rsid w:val="00E743C5"/>
    <w:rsid w:val="00E745F9"/>
    <w:rsid w:val="00E85F43"/>
    <w:rsid w:val="00E921E8"/>
    <w:rsid w:val="00E925F2"/>
    <w:rsid w:val="00EA3F29"/>
    <w:rsid w:val="00EA5340"/>
    <w:rsid w:val="00EA63A1"/>
    <w:rsid w:val="00EB1F61"/>
    <w:rsid w:val="00EB701D"/>
    <w:rsid w:val="00ED3CEE"/>
    <w:rsid w:val="00ED6142"/>
    <w:rsid w:val="00ED74A1"/>
    <w:rsid w:val="00EE50D7"/>
    <w:rsid w:val="00EE529C"/>
    <w:rsid w:val="00EE5CD6"/>
    <w:rsid w:val="00EE6403"/>
    <w:rsid w:val="00EE7C24"/>
    <w:rsid w:val="00EF272B"/>
    <w:rsid w:val="00EF68F9"/>
    <w:rsid w:val="00F0071C"/>
    <w:rsid w:val="00F008A7"/>
    <w:rsid w:val="00F00BC2"/>
    <w:rsid w:val="00F026E8"/>
    <w:rsid w:val="00F03CE0"/>
    <w:rsid w:val="00F04F71"/>
    <w:rsid w:val="00F05FBD"/>
    <w:rsid w:val="00F07542"/>
    <w:rsid w:val="00F12592"/>
    <w:rsid w:val="00F13E18"/>
    <w:rsid w:val="00F16549"/>
    <w:rsid w:val="00F17938"/>
    <w:rsid w:val="00F23364"/>
    <w:rsid w:val="00F23C3F"/>
    <w:rsid w:val="00F25D3D"/>
    <w:rsid w:val="00F270FC"/>
    <w:rsid w:val="00F3050C"/>
    <w:rsid w:val="00F32AD0"/>
    <w:rsid w:val="00F33326"/>
    <w:rsid w:val="00F3743D"/>
    <w:rsid w:val="00F4244C"/>
    <w:rsid w:val="00F43CFD"/>
    <w:rsid w:val="00F50B31"/>
    <w:rsid w:val="00F57ABC"/>
    <w:rsid w:val="00F6054A"/>
    <w:rsid w:val="00F64CDF"/>
    <w:rsid w:val="00F65D22"/>
    <w:rsid w:val="00F65DB3"/>
    <w:rsid w:val="00F66A74"/>
    <w:rsid w:val="00F73817"/>
    <w:rsid w:val="00F76297"/>
    <w:rsid w:val="00F770A3"/>
    <w:rsid w:val="00F917F4"/>
    <w:rsid w:val="00F9251C"/>
    <w:rsid w:val="00F95173"/>
    <w:rsid w:val="00FA4297"/>
    <w:rsid w:val="00FA46C9"/>
    <w:rsid w:val="00FB1B3F"/>
    <w:rsid w:val="00FB21A6"/>
    <w:rsid w:val="00FB57DC"/>
    <w:rsid w:val="00FB7F26"/>
    <w:rsid w:val="00FC1695"/>
    <w:rsid w:val="00FC18F5"/>
    <w:rsid w:val="00FC1E7B"/>
    <w:rsid w:val="00FC76C9"/>
    <w:rsid w:val="00FD11A1"/>
    <w:rsid w:val="00FD49D6"/>
    <w:rsid w:val="00FE06FA"/>
    <w:rsid w:val="00FE08BC"/>
    <w:rsid w:val="00FE2C6F"/>
    <w:rsid w:val="00FE426B"/>
    <w:rsid w:val="00FE4D1D"/>
    <w:rsid w:val="00FE5C31"/>
    <w:rsid w:val="00FF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4C0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4C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4C0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40DE"/>
    <w:rPr>
      <w:color w:val="605E5C"/>
      <w:shd w:val="clear" w:color="auto" w:fill="E1DFDD"/>
    </w:rPr>
  </w:style>
  <w:style w:type="character" w:customStyle="1" w:styleId="Heading1Char">
    <w:name w:val="Heading 1 Char"/>
    <w:basedOn w:val="DefaultParagraphFont"/>
    <w:link w:val="Heading1"/>
    <w:uiPriority w:val="9"/>
    <w:rsid w:val="0060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4C0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541214504">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055619994">
      <w:bodyDiv w:val="1"/>
      <w:marLeft w:val="0"/>
      <w:marRight w:val="0"/>
      <w:marTop w:val="0"/>
      <w:marBottom w:val="0"/>
      <w:divBdr>
        <w:top w:val="none" w:sz="0" w:space="0" w:color="auto"/>
        <w:left w:val="none" w:sz="0" w:space="0" w:color="auto"/>
        <w:bottom w:val="none" w:sz="0" w:space="0" w:color="auto"/>
        <w:right w:val="none" w:sz="0" w:space="0" w:color="auto"/>
      </w:divBdr>
    </w:div>
    <w:div w:id="1296986425">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eo.wg@drc.n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ZUG-Procurement@drc.ng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618C7-A15D-49FA-95F2-23F2B6A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Mzevinar Jojua</cp:lastModifiedBy>
  <cp:revision>12</cp:revision>
  <cp:lastPrinted>2020-06-24T11:46:00Z</cp:lastPrinted>
  <dcterms:created xsi:type="dcterms:W3CDTF">2020-06-25T11:01:00Z</dcterms:created>
  <dcterms:modified xsi:type="dcterms:W3CDTF">2020-07-01T11:59:00Z</dcterms:modified>
</cp:coreProperties>
</file>